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подряда N ________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>на выполнение работ по благоустройству дворовой территории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>г. Тюмень                                           _______________________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_______________________________________________________________, в лице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________________________________________, действующего на основании Устава,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 в дальнейшем "Управляющая организация", с одной стороны,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 (сокращенное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>название ___________________), в лице ____________________________________,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Устава, именуемый в дальнейшем "Подрядчик", с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>другой стороны,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Муниципальное казенное учреждение  "Служба заказчика по благоустройству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административного округа города Тюмени" (сокращенное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МКУ "Служба заказчика ____________________ г. Тюмени"), в лице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____________________________, действующего на основании Устава, именуемое в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   "Уполномоченная   организация",   с  третьей  стороны,  вместе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  "Стороны",  заключили  настоящий  Договор на выполнение работ по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>благоустройству дворовой территории (далее - Договор) о нижеследующем: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1. Предмет договора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1.1. Договор заключен в соответствии с условиями конкурсной документации открытого конкурса в целях привлечения подрядной организации для выполнения работ по благоустройству дворовой территории (далее - конкурс) на основании протокола конкурсной комиссии от _______________ N ______________.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Подрядчик обязуется в соответствии с условиями Договора выполнить предусмотренные технической </w:t>
      </w:r>
      <w:hyperlink r:id="rId5" w:anchor="P454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документацией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(приложение N 1 к Договору) и </w:t>
      </w:r>
      <w:hyperlink r:id="rId6" w:anchor="P469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графиком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производства работ (Приложение N 2 к Договору) комплекс работ (этапы работ) по благоустройству дворовой территории по адресу: город Тюмень, ул. ______________(далее по тексту в соответствующих падежах - Объект), и сдать результат работ Управляющей организации в порядке, определенном Договором, а Управляющая организация обязуется принять и оплатить выполненные Работы в соответствии с условиями Договора.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Уполномоченная организация обязуется осуществлять технический надзор за выполнением Подрядчиком работ по благоустройству Объекта.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1.2. Объем, перечень, стоимость и требования к работам указаны в </w:t>
      </w:r>
      <w:hyperlink r:id="rId7" w:anchor="P454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Приложении N 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к Договору.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P211"/>
      <w:bookmarkEnd w:id="0"/>
      <w:r w:rsidRPr="00F05531">
        <w:rPr>
          <w:rFonts w:ascii="Calibri" w:eastAsia="Times New Roman" w:hAnsi="Calibri" w:cs="Calibri"/>
          <w:szCs w:val="20"/>
          <w:lang w:eastAsia="ru-RU"/>
        </w:rPr>
        <w:t>1.3. Сроки выполнения работ определены сторонами: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1 этап работ: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Выполняется в соответствии с локальным сметным расчетом на "Благоустройство дворовой территории по ул. __________________, включая устройство освещения и установку малых архитектурных форм (1 этап)", приложение N ____ к договору.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Начало работ: с _________________.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Окончание работ: в течение ________ календарных дней с ___________________________, включая подписание (визирование) Сторонами акта (-</w:t>
      </w:r>
      <w:proofErr w:type="spellStart"/>
      <w:r w:rsidRPr="00F05531">
        <w:rPr>
          <w:rFonts w:ascii="Calibri" w:eastAsia="Times New Roman" w:hAnsi="Calibri" w:cs="Calibri"/>
          <w:szCs w:val="20"/>
          <w:lang w:eastAsia="ru-RU"/>
        </w:rPr>
        <w:t>ов</w:t>
      </w:r>
      <w:proofErr w:type="spellEnd"/>
      <w:r w:rsidRPr="00F05531">
        <w:rPr>
          <w:rFonts w:ascii="Calibri" w:eastAsia="Times New Roman" w:hAnsi="Calibri" w:cs="Calibri"/>
          <w:szCs w:val="20"/>
          <w:lang w:eastAsia="ru-RU"/>
        </w:rPr>
        <w:t xml:space="preserve">) о приемке выполненных работ (этапа работ) по </w:t>
      </w:r>
      <w:hyperlink r:id="rId8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 N КС-2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>, справки (-</w:t>
      </w:r>
      <w:proofErr w:type="spellStart"/>
      <w:r w:rsidRPr="00F05531">
        <w:rPr>
          <w:rFonts w:ascii="Calibri" w:eastAsia="Times New Roman" w:hAnsi="Calibri" w:cs="Calibri"/>
          <w:szCs w:val="20"/>
          <w:lang w:eastAsia="ru-RU"/>
        </w:rPr>
        <w:t>ок</w:t>
      </w:r>
      <w:proofErr w:type="spellEnd"/>
      <w:r w:rsidRPr="00F05531">
        <w:rPr>
          <w:rFonts w:ascii="Calibri" w:eastAsia="Times New Roman" w:hAnsi="Calibri" w:cs="Calibri"/>
          <w:szCs w:val="20"/>
          <w:lang w:eastAsia="ru-RU"/>
        </w:rPr>
        <w:t xml:space="preserve">) о стоимости выполненных работ (этапа работ) и затрат по </w:t>
      </w:r>
      <w:hyperlink r:id="rId9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 N КС-3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>, акта (-</w:t>
      </w:r>
      <w:proofErr w:type="spellStart"/>
      <w:r w:rsidRPr="00F05531">
        <w:rPr>
          <w:rFonts w:ascii="Calibri" w:eastAsia="Times New Roman" w:hAnsi="Calibri" w:cs="Calibri"/>
          <w:szCs w:val="20"/>
          <w:lang w:eastAsia="ru-RU"/>
        </w:rPr>
        <w:t>ов</w:t>
      </w:r>
      <w:proofErr w:type="spellEnd"/>
      <w:r w:rsidRPr="00F05531">
        <w:rPr>
          <w:rFonts w:ascii="Calibri" w:eastAsia="Times New Roman" w:hAnsi="Calibri" w:cs="Calibri"/>
          <w:szCs w:val="20"/>
          <w:lang w:eastAsia="ru-RU"/>
        </w:rPr>
        <w:t xml:space="preserve">) приемки-передачи результата выполненных работ (этапов работ) в порядке, предусмотренном </w:t>
      </w:r>
      <w:hyperlink r:id="rId10" w:anchor="P341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4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>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2 этап работ: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Выполняется в соответствии с локальным сметным расчетом на "Создание, текущий ремонт и восстановление зеленых насаждений на территории по ул. ________________ (2 этап)", приложение N ___ к договору.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Начало работ: с _________________.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Окончание работ: в течение ________ календарных дней с ___________________________, включая подписание (визирование) Сторонами акта (-</w:t>
      </w:r>
      <w:proofErr w:type="spellStart"/>
      <w:r w:rsidRPr="00F05531">
        <w:rPr>
          <w:rFonts w:ascii="Calibri" w:eastAsia="Times New Roman" w:hAnsi="Calibri" w:cs="Calibri"/>
          <w:szCs w:val="20"/>
          <w:lang w:eastAsia="ru-RU"/>
        </w:rPr>
        <w:t>ов</w:t>
      </w:r>
      <w:proofErr w:type="spellEnd"/>
      <w:r w:rsidRPr="00F05531">
        <w:rPr>
          <w:rFonts w:ascii="Calibri" w:eastAsia="Times New Roman" w:hAnsi="Calibri" w:cs="Calibri"/>
          <w:szCs w:val="20"/>
          <w:lang w:eastAsia="ru-RU"/>
        </w:rPr>
        <w:t xml:space="preserve">) о приемке выполненных работ (этапа работ) по </w:t>
      </w:r>
      <w:hyperlink r:id="rId11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 N КС-2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>, справки (-</w:t>
      </w:r>
      <w:proofErr w:type="spellStart"/>
      <w:r w:rsidRPr="00F05531">
        <w:rPr>
          <w:rFonts w:ascii="Calibri" w:eastAsia="Times New Roman" w:hAnsi="Calibri" w:cs="Calibri"/>
          <w:szCs w:val="20"/>
          <w:lang w:eastAsia="ru-RU"/>
        </w:rPr>
        <w:t>ок</w:t>
      </w:r>
      <w:proofErr w:type="spellEnd"/>
      <w:r w:rsidRPr="00F05531">
        <w:rPr>
          <w:rFonts w:ascii="Calibri" w:eastAsia="Times New Roman" w:hAnsi="Calibri" w:cs="Calibri"/>
          <w:szCs w:val="20"/>
          <w:lang w:eastAsia="ru-RU"/>
        </w:rPr>
        <w:t xml:space="preserve">) о стоимости выполненных работ (этапа работ) и затрат по </w:t>
      </w:r>
      <w:hyperlink r:id="rId12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 N КС-3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>, акта (-</w:t>
      </w:r>
      <w:proofErr w:type="spellStart"/>
      <w:r w:rsidRPr="00F05531">
        <w:rPr>
          <w:rFonts w:ascii="Calibri" w:eastAsia="Times New Roman" w:hAnsi="Calibri" w:cs="Calibri"/>
          <w:szCs w:val="20"/>
          <w:lang w:eastAsia="ru-RU"/>
        </w:rPr>
        <w:t>ов</w:t>
      </w:r>
      <w:proofErr w:type="spellEnd"/>
      <w:r w:rsidRPr="00F05531">
        <w:rPr>
          <w:rFonts w:ascii="Calibri" w:eastAsia="Times New Roman" w:hAnsi="Calibri" w:cs="Calibri"/>
          <w:szCs w:val="20"/>
          <w:lang w:eastAsia="ru-RU"/>
        </w:rPr>
        <w:t xml:space="preserve">) приемки-передачи результата выполненных работ (этапов работ) в </w:t>
      </w:r>
      <w:r w:rsidRPr="00F05531">
        <w:rPr>
          <w:rFonts w:ascii="Calibri" w:eastAsia="Times New Roman" w:hAnsi="Calibri" w:cs="Calibri"/>
          <w:szCs w:val="20"/>
          <w:lang w:eastAsia="ru-RU"/>
        </w:rPr>
        <w:lastRenderedPageBreak/>
        <w:t xml:space="preserve">порядке, предусмотренном </w:t>
      </w:r>
      <w:hyperlink r:id="rId13" w:anchor="P341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4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>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Календарные сроки начала и окончания выполнения работ, отдельных этапов работ, содержание выполнения основных этапов работ определяются графиком производства работ.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1.4. Изменение сроков выполнения работ по настоящему Договору не допускается, за исключением случаев, установленных </w:t>
      </w:r>
      <w:hyperlink r:id="rId14" w:anchor="P278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пунктами 3.1.13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15" w:anchor="P347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4.1.2.1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настоящего Договора.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При этом в случаях, установленных </w:t>
      </w:r>
      <w:hyperlink r:id="rId16" w:anchor="P278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3.1.13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настоящего Договора, срок начала (окончания) работ (этапа работ) продлевается на срок не более срока действия проведения земляных работ сетевыми организациями на территории Объекта, на срок непредвиденных обстоятельств природного и/или техногенного характера (обстоятельств непреодолимой силы), подтвержденных соответствующими документами (справки </w:t>
      </w:r>
      <w:proofErr w:type="spellStart"/>
      <w:r w:rsidRPr="00F05531">
        <w:rPr>
          <w:rFonts w:ascii="Calibri" w:eastAsia="Times New Roman" w:hAnsi="Calibri" w:cs="Calibri"/>
          <w:szCs w:val="20"/>
          <w:lang w:eastAsia="ru-RU"/>
        </w:rPr>
        <w:t>гидрометеоцентра</w:t>
      </w:r>
      <w:proofErr w:type="spellEnd"/>
      <w:r w:rsidRPr="00F05531">
        <w:rPr>
          <w:rFonts w:ascii="Calibri" w:eastAsia="Times New Roman" w:hAnsi="Calibri" w:cs="Calibri"/>
          <w:szCs w:val="20"/>
          <w:lang w:eastAsia="ru-RU"/>
        </w:rPr>
        <w:t>, уполномоченного органа Администрации города Тюмени в сфере защиты населения и территорий от чрезвычайных ситуаций, фотоматериалы, акты обследования и т.д.). Продление срока подтверждается письменным уведомлением Управляющей организации, согласованным с Уполномоченной организацией.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В случаях, установленных </w:t>
      </w:r>
      <w:hyperlink r:id="rId17" w:anchor="P347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4.1.2.1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настоящего Договора, срок выполнения этапа работ продлевается на срок проведения первичной экспертизы верхнего слоя дорожной одежды на соответствие применяемых материалов требованиям, установленным техническими регламентами.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Срок проведения повторной экспертизы верхнего слоя дорожной одежды на соответствие применяемых материалов требованиям, установленным техническими регламентами, необходимость в проведении которой обусловлена заключением лаборатории о несоответствии применяемых материалов требованиям, установленным техническими регламентами, не продлевает срок выполнения этапа работ.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Выполнение работ за пределами общего срока выполнения этапа работ по причинам, зависящим от самого Подрядчика (необходимость устранения замечаний), не освобождает Подрядчика от ответственности за просрочку выполнения работ.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1.5. Подрядчик извещает Управляющую организацию и Уполномоченную организацию о завершении соответствующего этапа Работ в порядке, установленном в </w:t>
      </w:r>
      <w:hyperlink r:id="rId18" w:anchor="P267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3.1.7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настоящего Договора.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1.6. Этапы работ, выполненные Подрядчиком без разрешения Управляющей организацией и Уполномоченной организацией, оплате не подлежат.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1.7. По согласованию с Управляющей организацией работы могут выполняться досрочно.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1.8. Подрядчик вправе для выполнения работ (этапа работ) привлекать субподрядные организации, исключительно с письменного согласия Управляющей организации, с учетом особенностей, предусмотренных </w:t>
      </w:r>
      <w:hyperlink r:id="rId19" w:anchor="P231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п. 1.8.1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>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Привлечение субподрядной организации не влечет за собой изменения стоимости и объемов работ (этапов работ) по настоящему Договору.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231"/>
      <w:bookmarkEnd w:id="1"/>
      <w:r w:rsidRPr="00F05531">
        <w:rPr>
          <w:rFonts w:ascii="Calibri" w:eastAsia="Times New Roman" w:hAnsi="Calibri" w:cs="Calibri"/>
          <w:szCs w:val="20"/>
          <w:lang w:eastAsia="ru-RU"/>
        </w:rPr>
        <w:t>1.8.1. Подрядчик, не являющийся субъектом малого предпринимательства, обязан привлечь к исполнению Договора субподрядчиков из числа субъектов малого предпринимательства, сведения о которых содержатся в Едином реестре субъектов малого и среднего предпринимательства в порядке и на условиях, предусмотренных конкурсной документацией, общая стоимость обязательств должна составлять ___% окончательной цены Договора, что составляет ____ руб.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1.9. В случае привлечения к выполнению работ (этапов работ) субподрядных организаций Подрядчик несет перед Управляющей организацией ответственность за последствия неисполнения или ненадлежащего исполнения обязательств субподрядных организаций.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1.10. Дата окончания выполнения работ (этапов работ) является исходной для определения имущественных санкций в случаях нарушения Подрядчиком сроков выполнения работ.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234"/>
      <w:bookmarkEnd w:id="2"/>
      <w:r w:rsidRPr="00F05531">
        <w:rPr>
          <w:rFonts w:ascii="Calibri" w:eastAsia="Times New Roman" w:hAnsi="Calibri" w:cs="Calibri"/>
          <w:szCs w:val="20"/>
          <w:lang w:eastAsia="ru-RU"/>
        </w:rPr>
        <w:t>1.11. Работы (этапы работ) считаются выполненными с момента подписания (визирования) Сторонами акта(-</w:t>
      </w:r>
      <w:proofErr w:type="spellStart"/>
      <w:r w:rsidRPr="00F05531">
        <w:rPr>
          <w:rFonts w:ascii="Calibri" w:eastAsia="Times New Roman" w:hAnsi="Calibri" w:cs="Calibri"/>
          <w:szCs w:val="20"/>
          <w:lang w:eastAsia="ru-RU"/>
        </w:rPr>
        <w:t>ов</w:t>
      </w:r>
      <w:proofErr w:type="spellEnd"/>
      <w:r w:rsidRPr="00F05531">
        <w:rPr>
          <w:rFonts w:ascii="Calibri" w:eastAsia="Times New Roman" w:hAnsi="Calibri" w:cs="Calibri"/>
          <w:szCs w:val="20"/>
          <w:lang w:eastAsia="ru-RU"/>
        </w:rPr>
        <w:t xml:space="preserve">) о приемке выполненных работ (этапов работ) по </w:t>
      </w:r>
      <w:hyperlink r:id="rId20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 N КС-2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>, справки(-</w:t>
      </w:r>
      <w:proofErr w:type="spellStart"/>
      <w:r w:rsidRPr="00F05531">
        <w:rPr>
          <w:rFonts w:ascii="Calibri" w:eastAsia="Times New Roman" w:hAnsi="Calibri" w:cs="Calibri"/>
          <w:szCs w:val="20"/>
          <w:lang w:eastAsia="ru-RU"/>
        </w:rPr>
        <w:t>ок</w:t>
      </w:r>
      <w:proofErr w:type="spellEnd"/>
      <w:r w:rsidRPr="00F05531">
        <w:rPr>
          <w:rFonts w:ascii="Calibri" w:eastAsia="Times New Roman" w:hAnsi="Calibri" w:cs="Calibri"/>
          <w:szCs w:val="20"/>
          <w:lang w:eastAsia="ru-RU"/>
        </w:rPr>
        <w:t xml:space="preserve">) о стоимости выполненных работ (этапов работ) и затрат по </w:t>
      </w:r>
      <w:hyperlink r:id="rId21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 N КС-3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>, акта(-</w:t>
      </w:r>
      <w:proofErr w:type="spellStart"/>
      <w:r w:rsidRPr="00F05531">
        <w:rPr>
          <w:rFonts w:ascii="Calibri" w:eastAsia="Times New Roman" w:hAnsi="Calibri" w:cs="Calibri"/>
          <w:szCs w:val="20"/>
          <w:lang w:eastAsia="ru-RU"/>
        </w:rPr>
        <w:t>ов</w:t>
      </w:r>
      <w:proofErr w:type="spellEnd"/>
      <w:r w:rsidRPr="00F05531">
        <w:rPr>
          <w:rFonts w:ascii="Calibri" w:eastAsia="Times New Roman" w:hAnsi="Calibri" w:cs="Calibri"/>
          <w:szCs w:val="20"/>
          <w:lang w:eastAsia="ru-RU"/>
        </w:rPr>
        <w:t xml:space="preserve">) приемки-передачи результата выполненных работ (этапов работ) в порядке, предусмотренном </w:t>
      </w:r>
      <w:hyperlink r:id="rId22" w:anchor="P341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4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bookmarkStart w:id="3" w:name="P236"/>
      <w:bookmarkEnd w:id="3"/>
      <w:r w:rsidRPr="00F05531">
        <w:rPr>
          <w:rFonts w:ascii="Calibri" w:eastAsia="Times New Roman" w:hAnsi="Calibri" w:cs="Calibri"/>
          <w:szCs w:val="20"/>
          <w:lang w:eastAsia="ru-RU"/>
        </w:rPr>
        <w:lastRenderedPageBreak/>
        <w:t>2. Стоимость работ и условия оплаты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238"/>
      <w:bookmarkEnd w:id="4"/>
      <w:r w:rsidRPr="00F05531">
        <w:rPr>
          <w:rFonts w:ascii="Calibri" w:eastAsia="Times New Roman" w:hAnsi="Calibri" w:cs="Calibri"/>
          <w:szCs w:val="20"/>
          <w:lang w:eastAsia="ru-RU"/>
        </w:rPr>
        <w:t>2.1. Стоимость выполняемых Подрядчиком работ (этапов работ) определяется в соответствии с технической документацией, является фиксированной на весь период действия Договора, за исключением случаев, предусмотренных Договором и действующим законодательством, и составляет: __________________ (___________________) рублей, ____ коп., в том числе НДС (в соответствии с применяемой у подрядчика системой налогообложения).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239"/>
      <w:bookmarkEnd w:id="5"/>
      <w:r w:rsidRPr="00F05531">
        <w:rPr>
          <w:rFonts w:ascii="Calibri" w:eastAsia="Times New Roman" w:hAnsi="Calibri" w:cs="Calibri"/>
          <w:szCs w:val="20"/>
          <w:lang w:eastAsia="ru-RU"/>
        </w:rPr>
        <w:t>Окончательная цена Договора (с учетом снижения, предложенного Подрядчиком в конкурсном предложении при проведении конкурса) составляет: _____________________ (____________________) рублей, ____ коп.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2.2. Оплата производится за фактически выполненные объемы Работ (этапы работ) по Договору, на производство которых было получено письменное разрешение от Управляющей организации и Уполномоченной организации, внесенного в Общий журнал работ </w:t>
      </w:r>
      <w:hyperlink r:id="rId23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(форма N КС-6)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, с учетом процента снижения, предложенного Подрядчиком, в пределах стоимости выполненных работ, но не выше цены, указанной во </w:t>
      </w:r>
      <w:hyperlink r:id="rId24" w:anchor="P239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втором абзаце пункта 2.1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настоящего Договора, в течение 25 рабочих дней с момента подписания Сторонами документов, предусмотренных </w:t>
      </w:r>
      <w:hyperlink r:id="rId25" w:anchor="P234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1.11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Договора, и их подтверждения Уполномоченной организацией, в порядке, предусмотренном </w:t>
      </w:r>
      <w:hyperlink r:id="rId26" w:anchor="P341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4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Не подлежат оплате Работы (этапы работ), не подтвержденные документами, предусмотренными </w:t>
      </w:r>
      <w:hyperlink r:id="rId27" w:anchor="P234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1.11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Договора, а также работы, выполненные Подрядчиком без разрешения Управляющей организацией и Уполномоченной организацией.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17F3B">
        <w:rPr>
          <w:rFonts w:ascii="Calibri" w:eastAsia="Times New Roman" w:hAnsi="Calibri" w:cs="Calibri"/>
          <w:szCs w:val="20"/>
          <w:lang w:eastAsia="ru-RU"/>
        </w:rPr>
        <w:t>2.3. Оплата работ (этапа работ) по Договору производится третьим лицом</w:t>
      </w:r>
      <w:r w:rsidR="00355260" w:rsidRPr="00517F3B">
        <w:rPr>
          <w:rFonts w:ascii="Calibri" w:eastAsia="Times New Roman" w:hAnsi="Calibri" w:cs="Calibri"/>
          <w:szCs w:val="20"/>
          <w:lang w:eastAsia="ru-RU"/>
        </w:rPr>
        <w:t xml:space="preserve"> (</w:t>
      </w:r>
      <w:r w:rsidR="00C754B9" w:rsidRPr="00517F3B">
        <w:rPr>
          <w:rFonts w:ascii="Calibri" w:eastAsia="Times New Roman" w:hAnsi="Calibri" w:cs="Calibri"/>
          <w:szCs w:val="20"/>
          <w:lang w:eastAsia="ru-RU"/>
        </w:rPr>
        <w:t>Управой Центрального административного округа Администрации города Тюмени</w:t>
      </w:r>
      <w:r w:rsidR="00355260" w:rsidRPr="00517F3B">
        <w:rPr>
          <w:rFonts w:ascii="Calibri" w:eastAsia="Times New Roman" w:hAnsi="Calibri" w:cs="Calibri"/>
          <w:szCs w:val="20"/>
          <w:lang w:eastAsia="ru-RU"/>
        </w:rPr>
        <w:t>)</w:t>
      </w:r>
      <w:r w:rsidRPr="00517F3B">
        <w:rPr>
          <w:rFonts w:ascii="Calibri" w:eastAsia="Times New Roman" w:hAnsi="Calibri" w:cs="Calibri"/>
          <w:szCs w:val="20"/>
          <w:lang w:eastAsia="ru-RU"/>
        </w:rPr>
        <w:t xml:space="preserve">, действующим в интересах Управляющей организации в рамках </w:t>
      </w:r>
      <w:r w:rsidR="00C754B9" w:rsidRPr="00517F3B">
        <w:rPr>
          <w:rFonts w:ascii="Calibri" w:eastAsia="Times New Roman" w:hAnsi="Calibri" w:cs="Calibri"/>
          <w:szCs w:val="20"/>
          <w:lang w:eastAsia="ru-RU"/>
        </w:rPr>
        <w:t xml:space="preserve">Соглашения № 05-17/БДТ-ЦАО </w:t>
      </w:r>
      <w:r w:rsidR="003A184B" w:rsidRPr="00517F3B">
        <w:rPr>
          <w:rFonts w:ascii="Calibri" w:eastAsia="Times New Roman" w:hAnsi="Calibri" w:cs="Calibri"/>
          <w:szCs w:val="20"/>
          <w:lang w:eastAsia="ru-RU"/>
        </w:rPr>
        <w:t xml:space="preserve">от ____________ </w:t>
      </w:r>
      <w:r w:rsidR="00C754B9" w:rsidRPr="00517F3B">
        <w:rPr>
          <w:rFonts w:ascii="Calibri" w:eastAsia="Times New Roman" w:hAnsi="Calibri" w:cs="Calibri"/>
          <w:szCs w:val="20"/>
          <w:lang w:eastAsia="ru-RU"/>
        </w:rPr>
        <w:t>о предоставлении субсидии в целях возмещения затрат на проведение работ по благоустройству дворовой территории</w:t>
      </w:r>
      <w:r w:rsidRPr="00517F3B">
        <w:rPr>
          <w:rFonts w:ascii="Calibri" w:eastAsia="Times New Roman" w:hAnsi="Calibri" w:cs="Calibri"/>
          <w:szCs w:val="20"/>
          <w:lang w:eastAsia="ru-RU"/>
        </w:rPr>
        <w:t>, путем перечисления денежных средств на расчетный счет Подрядчика в порядке, предусмотренном Договором.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2.4. Если Подрядчик своевременно не предупреждает Управляющую организацию и Уполномоченную организацию о необходимости производства новых не учтенных технической документацией работ, то такие работы оплате не подлежат.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При этом своевременным признается такое предупреждение, которое делается немедленно при обнаружении данной необходимости и до начала осуществления новых, не учтенных технической документацией, работ.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Подрядчик без письменного согласования Управляющей организации и Уполномоченной организации не имеет право приступать к выполнению указанных работ.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2.5. В случае удешевления стоимости Работ за счет применения не предусмотренных в технической документации технологий и материалов, не повлиявших на качество выполненных Работ, согласованных с Управляющей организацией и Уполномоченной организацией, к оплате принимается фактическая стоимость выполненных Работ.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2.6. В случае, если Подрядчик нарушил обязательства по Договору и ему в соответствии с </w:t>
      </w:r>
      <w:hyperlink r:id="rId28" w:anchor="P369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5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 направлена претензия об уплате штрафа, оплата за выполненные Работы производится после оплаты штрафных санкций</w:t>
      </w:r>
      <w:r w:rsidR="003E4565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3E4565" w:rsidRPr="00F535A5">
        <w:rPr>
          <w:rFonts w:ascii="Calibri" w:eastAsia="Times New Roman" w:hAnsi="Calibri" w:cs="Calibri"/>
          <w:szCs w:val="20"/>
          <w:lang w:eastAsia="ru-RU"/>
        </w:rPr>
        <w:t>или штрафные санкции подлежащие оплате Подрядчиком, могут удерживаться с сумм подлежащих оплате за выполненные работы Подрядчику</w:t>
      </w:r>
      <w:r w:rsidRPr="00F535A5">
        <w:rPr>
          <w:rFonts w:ascii="Calibri" w:eastAsia="Times New Roman" w:hAnsi="Calibri" w:cs="Calibri"/>
          <w:szCs w:val="20"/>
          <w:lang w:eastAsia="ru-RU"/>
        </w:rPr>
        <w:t>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2.7. Приемка выполненных подрядчиком работ производится с применением предельно допустимого индекса удорожания, зафиксированного в технической документации.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 Права и обязанности сторон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3.1. Подрядчик обязуется: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3.1.1. Выполнить Работы, предусмотренные Договором, в сроки, определенные графиком производства Работ и Договором, в полном объеме. График производства работ предоставляется Подрядчиком в Управляющую организацию, Уполномоченную организацию в течение 3 рабочих дней со дня подписания Договора, для согласования.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lastRenderedPageBreak/>
        <w:t>3.1.2. Обеспечить выполнение Работ в полном соответствии с технической документацией, требованиями СНиП, а также обеспечить качество выполнения всех работ в соответствии с действующими нормами и техническими условиями, а также стандартами, установленными действующим законодательством.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3.1.3. Выполнять Работы с применением высококачественных технологий, конструкций, изделий, материалов и оборудования, имеющих сертификаты качества или иные документы, подтверждающие соответствие качества.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Обеспечить выполнение работ с привлечением за свой счет в полном объеме техники и оборудования, заявленного Подрядчиком в конкурсном предложении при проведении конкурса.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3.1.4. Не допускать замены учтенных в технической документации материалов без согласования с Уполномоченной организацией и Управляющей организацией.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3.1.5.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среды, а также соблюдению норм пожарной и электробезопасности. Также соблюдать </w:t>
      </w:r>
      <w:hyperlink r:id="rId29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Правила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благоустройства территории города Тюмени, утвержденные решением Тюменской городской Думы от 26.06.2008 N 81.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3.1.6. Соблюдать санитарные нормы, в том числе: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строительные отходы (мусор) складировать в местах, согласованных с Управляющей организацией;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производить уборку строительного мусора и отходов;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осуществлять ежедневный вывоз строительных отходов (мусора) с Объекта после проведения Работ;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не производить сброс строительных отходов (мусора) в контейнеры, предназначенные для сбора твердых бытовых отходов для населения;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размещать строительные материалы и оборудование для производства Работ, в стороне от основных путей передвижения людей и транспорта;</w:t>
      </w:r>
    </w:p>
    <w:p w:rsid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после завершения работ привести место Работы в надлежащее состояние: убрать строительные отходы (мусор) и т.д.</w:t>
      </w:r>
      <w:r w:rsidR="007B24A8">
        <w:rPr>
          <w:rFonts w:ascii="Calibri" w:eastAsia="Times New Roman" w:hAnsi="Calibri" w:cs="Calibri"/>
          <w:szCs w:val="20"/>
          <w:lang w:eastAsia="ru-RU"/>
        </w:rPr>
        <w:t>;</w:t>
      </w:r>
    </w:p>
    <w:p w:rsidR="007B24A8" w:rsidRPr="00F05531" w:rsidRDefault="004C2E49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ежедневно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7B24A8">
        <w:rPr>
          <w:rFonts w:ascii="Calibri" w:eastAsia="Times New Roman" w:hAnsi="Calibri" w:cs="Calibri"/>
          <w:szCs w:val="20"/>
          <w:lang w:eastAsia="ru-RU"/>
        </w:rPr>
        <w:t xml:space="preserve">производить </w:t>
      </w:r>
      <w:proofErr w:type="spellStart"/>
      <w:r>
        <w:rPr>
          <w:rFonts w:ascii="Calibri" w:eastAsia="Times New Roman" w:hAnsi="Calibri" w:cs="Calibri"/>
          <w:szCs w:val="20"/>
          <w:lang w:eastAsia="ru-RU"/>
        </w:rPr>
        <w:t>фотофиксацию</w:t>
      </w:r>
      <w:proofErr w:type="spellEnd"/>
      <w:r>
        <w:rPr>
          <w:rFonts w:ascii="Calibri" w:eastAsia="Times New Roman" w:hAnsi="Calibri" w:cs="Calibri"/>
          <w:szCs w:val="20"/>
          <w:lang w:eastAsia="ru-RU"/>
        </w:rPr>
        <w:t xml:space="preserve"> места производства работ (до начала работ и после окончания работ), позволяющую, в том числе, установить </w:t>
      </w:r>
      <w:r w:rsidR="00CD40C1">
        <w:rPr>
          <w:rFonts w:ascii="Calibri" w:eastAsia="Times New Roman" w:hAnsi="Calibri" w:cs="Calibri"/>
          <w:szCs w:val="20"/>
          <w:lang w:eastAsia="ru-RU"/>
        </w:rPr>
        <w:t xml:space="preserve">соблюдение </w:t>
      </w:r>
      <w:r w:rsidR="00CD40C1" w:rsidRPr="00F05531">
        <w:rPr>
          <w:rFonts w:ascii="Calibri" w:eastAsia="Times New Roman" w:hAnsi="Calibri" w:cs="Calibri"/>
          <w:szCs w:val="20"/>
          <w:lang w:eastAsia="ru-RU"/>
        </w:rPr>
        <w:t>требования закона и иных нормативных актов об охране окружающей среды и мероприяти</w:t>
      </w:r>
      <w:r w:rsidR="00A05D67">
        <w:rPr>
          <w:rFonts w:ascii="Calibri" w:eastAsia="Times New Roman" w:hAnsi="Calibri" w:cs="Calibri"/>
          <w:szCs w:val="20"/>
          <w:lang w:eastAsia="ru-RU"/>
        </w:rPr>
        <w:t>й</w:t>
      </w:r>
      <w:r w:rsidR="00CD40C1" w:rsidRPr="00F05531">
        <w:rPr>
          <w:rFonts w:ascii="Calibri" w:eastAsia="Times New Roman" w:hAnsi="Calibri" w:cs="Calibri"/>
          <w:szCs w:val="20"/>
          <w:lang w:eastAsia="ru-RU"/>
        </w:rPr>
        <w:t xml:space="preserve"> по технике безопасности, соблюдени</w:t>
      </w:r>
      <w:r w:rsidR="00A05D67">
        <w:rPr>
          <w:rFonts w:ascii="Calibri" w:eastAsia="Times New Roman" w:hAnsi="Calibri" w:cs="Calibri"/>
          <w:szCs w:val="20"/>
          <w:lang w:eastAsia="ru-RU"/>
        </w:rPr>
        <w:t>е</w:t>
      </w:r>
      <w:r w:rsidR="00CD40C1" w:rsidRPr="00F05531">
        <w:rPr>
          <w:rFonts w:ascii="Calibri" w:eastAsia="Times New Roman" w:hAnsi="Calibri" w:cs="Calibri"/>
          <w:szCs w:val="20"/>
          <w:lang w:eastAsia="ru-RU"/>
        </w:rPr>
        <w:t xml:space="preserve"> норм пожарной и электробезопасности</w:t>
      </w:r>
      <w:r w:rsidR="00A05D67">
        <w:rPr>
          <w:rFonts w:ascii="Calibri" w:eastAsia="Times New Roman" w:hAnsi="Calibri" w:cs="Calibri"/>
          <w:szCs w:val="20"/>
          <w:lang w:eastAsia="ru-RU"/>
        </w:rPr>
        <w:t>,</w:t>
      </w:r>
      <w:r w:rsidR="00CD40C1" w:rsidRPr="00F05531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r:id="rId30" w:history="1">
        <w:r w:rsidR="00CD40C1"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Правил</w:t>
        </w:r>
      </w:hyperlink>
      <w:r w:rsidR="00CD40C1" w:rsidRPr="00F05531">
        <w:rPr>
          <w:rFonts w:ascii="Calibri" w:eastAsia="Times New Roman" w:hAnsi="Calibri" w:cs="Calibri"/>
          <w:szCs w:val="20"/>
          <w:lang w:eastAsia="ru-RU"/>
        </w:rPr>
        <w:t xml:space="preserve"> благоустройства территории города Тюмени, утвержденны</w:t>
      </w:r>
      <w:r w:rsidR="00A05D67">
        <w:rPr>
          <w:rFonts w:ascii="Calibri" w:eastAsia="Times New Roman" w:hAnsi="Calibri" w:cs="Calibri"/>
          <w:szCs w:val="20"/>
          <w:lang w:eastAsia="ru-RU"/>
        </w:rPr>
        <w:t>х</w:t>
      </w:r>
      <w:r w:rsidR="00CD40C1" w:rsidRPr="00F05531">
        <w:rPr>
          <w:rFonts w:ascii="Calibri" w:eastAsia="Times New Roman" w:hAnsi="Calibri" w:cs="Calibri"/>
          <w:szCs w:val="20"/>
          <w:lang w:eastAsia="ru-RU"/>
        </w:rPr>
        <w:t xml:space="preserve"> решением Тюменской городской Думы от 26.06.2008 N 81</w:t>
      </w:r>
      <w:r w:rsidR="00A05D67">
        <w:rPr>
          <w:rFonts w:ascii="Calibri" w:eastAsia="Times New Roman" w:hAnsi="Calibri" w:cs="Calibri"/>
          <w:szCs w:val="20"/>
          <w:lang w:eastAsia="ru-RU"/>
        </w:rPr>
        <w:t>, санитарных норм.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Обеспечить в течение 1 рабочего дня со дня начала производства Работ установку на Объекте информационного щита, содержащего сведения о наименовании Работ; о наименовании Подрядчика, Управляющей организации, Уполномоченной организации с указанием их почтовых адресов и номеров телефонов; о фамилии, имени, отчестве ответственного за производство работ на объекте, его телефон; сроки проведения работ (начало и окончание); цветное изображение Объекта.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6" w:name="P267"/>
      <w:bookmarkEnd w:id="6"/>
      <w:r w:rsidRPr="00F05531">
        <w:rPr>
          <w:rFonts w:ascii="Calibri" w:eastAsia="Times New Roman" w:hAnsi="Calibri" w:cs="Calibri"/>
          <w:szCs w:val="20"/>
          <w:lang w:eastAsia="ru-RU"/>
        </w:rPr>
        <w:t xml:space="preserve">3.1.7. В срок </w:t>
      </w:r>
      <w:r w:rsidR="00BC4D30">
        <w:rPr>
          <w:rFonts w:ascii="Calibri" w:eastAsia="Times New Roman" w:hAnsi="Calibri" w:cs="Calibri"/>
          <w:szCs w:val="20"/>
          <w:lang w:eastAsia="ru-RU"/>
        </w:rPr>
        <w:t xml:space="preserve">не позднее 1 (Одного) дня с момента завершения каждого этапа Работ согласно Графику производства работ (Приложение № 2 к настоящему Договору) Подрядчик обязан известить Управляющую организацию и Уполномоченную организацию о завершении соответствующего этапа Работ. Приступать к выполнению следующего этапа </w:t>
      </w:r>
      <w:r w:rsidR="003A382E">
        <w:rPr>
          <w:rFonts w:ascii="Calibri" w:eastAsia="Times New Roman" w:hAnsi="Calibri" w:cs="Calibri"/>
          <w:szCs w:val="20"/>
          <w:lang w:eastAsia="ru-RU"/>
        </w:rPr>
        <w:t>Р</w:t>
      </w:r>
      <w:r w:rsidR="00BC4D30">
        <w:rPr>
          <w:rFonts w:ascii="Calibri" w:eastAsia="Times New Roman" w:hAnsi="Calibri" w:cs="Calibri"/>
          <w:szCs w:val="20"/>
          <w:lang w:eastAsia="ru-RU"/>
        </w:rPr>
        <w:t xml:space="preserve">абот 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3A382E">
        <w:rPr>
          <w:rFonts w:ascii="Calibri" w:eastAsia="Times New Roman" w:hAnsi="Calibri" w:cs="Calibri"/>
          <w:szCs w:val="20"/>
          <w:lang w:eastAsia="ru-RU"/>
        </w:rPr>
        <w:t xml:space="preserve">Подрядчик обязан только после письменного разрешения Управляющей организации и Уполномоченной организации, внесенного в Общий журнал работ 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r:id="rId31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(форма N КС-6)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>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3.1.8. Представлять Управляющей организации для проверки и подписания акты о приемке выполненных работ (этапа работ) по </w:t>
      </w:r>
      <w:hyperlink r:id="rId32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 N КС-2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, справки о стоимости выполненных работ (этапа работ) и затрат по </w:t>
      </w:r>
      <w:hyperlink r:id="rId33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 N КС-3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, а также акты приемки-передачи результата выполненных работ (этапов работ) в сроки, установленные </w:t>
      </w:r>
      <w:hyperlink r:id="rId34" w:anchor="P211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1.3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3.1.9. Исполнять полученные в ходе выполнения работ указания Уполномоченной организации и Управляющей организации, если они не противоречат условиям Договора и не представляют собой вмешательство в оперативно-хозяйственную деятельность Подрядчика, в том числе исполнять предписания, предусмотренные </w:t>
      </w:r>
      <w:hyperlink r:id="rId35" w:anchor="P317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3.4.7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Договора.</w:t>
      </w:r>
    </w:p>
    <w:p w:rsidR="00183329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lastRenderedPageBreak/>
        <w:t xml:space="preserve">3.1.10. За свой счет и своими силами в срок 5 (пять) календарных дней с </w:t>
      </w:r>
      <w:r w:rsidR="00183329">
        <w:rPr>
          <w:rFonts w:ascii="Calibri" w:eastAsia="Times New Roman" w:hAnsi="Calibri" w:cs="Calibri"/>
          <w:szCs w:val="20"/>
          <w:lang w:eastAsia="ru-RU"/>
        </w:rPr>
        <w:t>даты составления акта о выявленных недостатках устранять выявленные недостатки, в период проведения Работ.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7" w:name="P271"/>
      <w:bookmarkEnd w:id="7"/>
      <w:r w:rsidRPr="00F05531">
        <w:rPr>
          <w:rFonts w:ascii="Calibri" w:eastAsia="Times New Roman" w:hAnsi="Calibri" w:cs="Calibri"/>
          <w:szCs w:val="20"/>
          <w:lang w:eastAsia="ru-RU"/>
        </w:rPr>
        <w:t>3.1.11. Своевременно письменно информировать Уполномоченную организацию и Управляющую организацию: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о возможных неблагоприятных для них последствиях выполнения условий Договора;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о выявленных не учтенных в технической документации работах и необходимости проведения дополнительных работ;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о выявленных дефектах технической документации.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Письменная информация о выявленных обстоятельствах, предусмотренных настоящим пунктом, в течение двух рабочих дней со дня их выявления подлежит направлению в Уполномоченную организацию и Управляющую организацию для рассмотрения, согласования и решения вопроса о необходимости внесения изменений в техническую документацию.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8" w:name="P276"/>
      <w:bookmarkEnd w:id="8"/>
      <w:r w:rsidRPr="00F05531">
        <w:rPr>
          <w:rFonts w:ascii="Calibri" w:eastAsia="Times New Roman" w:hAnsi="Calibri" w:cs="Calibri"/>
          <w:szCs w:val="20"/>
          <w:lang w:eastAsia="ru-RU"/>
        </w:rPr>
        <w:t xml:space="preserve">3.1.12. При наступлении случаев, перечисленных в </w:t>
      </w:r>
      <w:hyperlink r:id="rId36" w:anchor="P271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3.1.11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>, согласовать с Уполномоченной организацией, Управляющей организацией виды и объемы работ, необходимые для исполнения Договора, с внесением в техническую документацию соответствующих изменений, но в пределах стоимости работ по Договору.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Все дополнительные работы, превышающие стоимость работ по Договору, выполняются Подрядчиком в соответствии с отдельным договором, заключаемым между Управляющей организацией и Подрядчиком.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9" w:name="P278"/>
      <w:bookmarkEnd w:id="9"/>
      <w:r w:rsidRPr="00F05531">
        <w:rPr>
          <w:rFonts w:ascii="Calibri" w:eastAsia="Times New Roman" w:hAnsi="Calibri" w:cs="Calibri"/>
          <w:szCs w:val="20"/>
          <w:lang w:eastAsia="ru-RU"/>
        </w:rPr>
        <w:t xml:space="preserve">3.1.13. В случае наступления непредвиденных обстоятельств природного и/или техногенного характера (обстоятельства непреодолимой силы), а также в случае проведения земляных работ сетевыми организациями на территории Объекта, препятствующих выполнению и окончанию работы (этапа работы) в установленные сроки, письменно уведомить Управляющую организацию и Уполномоченную организацию в течение 2 (двух) рабочих дней со дня возникновения таких обстоятельств, а также представить Управляющей организации и Уполномоченной организации подтверждающие документы (справки </w:t>
      </w:r>
      <w:proofErr w:type="spellStart"/>
      <w:r w:rsidRPr="00F05531">
        <w:rPr>
          <w:rFonts w:ascii="Calibri" w:eastAsia="Times New Roman" w:hAnsi="Calibri" w:cs="Calibri"/>
          <w:szCs w:val="20"/>
          <w:lang w:eastAsia="ru-RU"/>
        </w:rPr>
        <w:t>гидрометеоцентра</w:t>
      </w:r>
      <w:proofErr w:type="spellEnd"/>
      <w:r w:rsidRPr="00F05531">
        <w:rPr>
          <w:rFonts w:ascii="Calibri" w:eastAsia="Times New Roman" w:hAnsi="Calibri" w:cs="Calibri"/>
          <w:szCs w:val="20"/>
          <w:lang w:eastAsia="ru-RU"/>
        </w:rPr>
        <w:t>, уполномоченного органа Администрации города Тюмени в сфере защиты населения и территорий от чрезвычайных ситуаций, фотоматериалы, акты обследования и т.д.) в течение 2 (двух) рабочих дней с момента окончания действия непредвиденных обстоятельств природного и/или техногенного характера (обстоятельств непреодолимой силы), а также завершения сетевыми организациями земляных работ, препятствующих выполнению и окончанию работы (этапа работы) в установленные сроки, для продления срока окончания работ (этапа работ).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3.1.14. Вести Общий журнал работ по </w:t>
      </w:r>
      <w:hyperlink r:id="rId37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 N КС-6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и иную первичную учетную документацию, предусмотренную действующим законодательством.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3.1.15. В любое время обеспечить: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предоставление запрашиваемых Уполномоченной организацией, Управляющей организацией документации или информации, связанных с исполнением Подрядчиком работ;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доступ представителям Уполномоченной организации, Управляющей организации на Объект, если это связано с выполнением условий Договора.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3.1.16. Приступать к выполнению последующих работ только после приемки Управляющей организацией скрытых работ и составления актов освидетельствования скрытых работ.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3.1.17. Возмещать ущерб, причиненный третьим лицам и/или Управляющей организации вследствие уничтожения и/или повреждения конструктивных элементов Объекта, до приемки всего объема работ (этапа работ) в установленном Договором порядке.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3.1.18. Обеспечивать выполнение работ в пределах стоимости работ, указанной в </w:t>
      </w:r>
      <w:hyperlink r:id="rId38" w:anchor="P239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абзаце втором пункта 2.1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3.1.19. Сдать соответствующие условиям Договора результаты работ в порядке, предусмотренном </w:t>
      </w:r>
      <w:hyperlink r:id="rId39" w:anchor="P341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4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0" w:name="P287"/>
      <w:bookmarkEnd w:id="10"/>
      <w:r w:rsidRPr="00F05531">
        <w:rPr>
          <w:rFonts w:ascii="Calibri" w:eastAsia="Times New Roman" w:hAnsi="Calibri" w:cs="Calibri"/>
          <w:szCs w:val="20"/>
          <w:lang w:eastAsia="ru-RU"/>
        </w:rPr>
        <w:t xml:space="preserve">3.1.20. Представить Заказчику и в Уполномоченную организацию заверенную подписью руководителя Подрядчика и скрепленную печатью (при наличии печати) копию договора субподряда, заключенного с субподрядчиком из числа субъектов малого предпринимательства, сведения о которых содержатся в Едином реестре субъектов малого и среднего предпринимательства, привлеченного в соответствии с </w:t>
      </w:r>
      <w:hyperlink r:id="rId40" w:anchor="P231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1.8.1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Договора, - в течение 10 (десяти) рабочих дней с момента заключения Договора (за исключением случаев, когда </w:t>
      </w:r>
      <w:r w:rsidRPr="00F05531">
        <w:rPr>
          <w:rFonts w:ascii="Calibri" w:eastAsia="Times New Roman" w:hAnsi="Calibri" w:cs="Calibri"/>
          <w:szCs w:val="20"/>
          <w:lang w:eastAsia="ru-RU"/>
        </w:rPr>
        <w:lastRenderedPageBreak/>
        <w:t>Подрядчик является субъектом малого предпринимательства, сведения о котором содержатся в Едином реестре субъектов малого и среднего предпринимательства).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1" w:name="P288"/>
      <w:bookmarkEnd w:id="11"/>
      <w:r w:rsidRPr="00F05531">
        <w:rPr>
          <w:rFonts w:ascii="Calibri" w:eastAsia="Times New Roman" w:hAnsi="Calibri" w:cs="Calibri"/>
          <w:szCs w:val="20"/>
          <w:lang w:eastAsia="ru-RU"/>
        </w:rPr>
        <w:t xml:space="preserve">3.1.21. Представить Заказчику и в Уполномоченную организацию заверенные подписью руководителя Подрядчика и скрепленные печатью (при наличии печати) копии документов, подтверждающих факт оплаты Подрядчиком субподрядчику, указанному в </w:t>
      </w:r>
      <w:hyperlink r:id="rId41" w:anchor="P287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3.1.20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Договора, работ, выполненных им по договору субподряда, - в течение 10 (десяти) рабочих дней со дня оплаты Подрядчику работ в порядке, предусмотренном </w:t>
      </w:r>
      <w:hyperlink r:id="rId42" w:anchor="P236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2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 (за исключением случаев, когда Подрядчик является субъектом малого предпринимательства, сведения о котором содержатся в Едином реестре субъектов малого и среднего предпринимательства).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3.1.22. За непредставление, несвоевременное предоставление документов, предусмотренных </w:t>
      </w:r>
      <w:hyperlink r:id="rId43" w:anchor="P287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пунктами 3.1.20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44" w:anchor="P288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3.1.21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Договора, Подрядчик несет ответственность в соответствии с </w:t>
      </w:r>
      <w:hyperlink r:id="rId45" w:anchor="P388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5.11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настоящего Договора.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3.2. Подрядчик вправе: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3.2.1. Приостановить выполнение работ, в случаях, предусмотренных </w:t>
      </w:r>
      <w:hyperlink r:id="rId46" w:anchor="P271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3.1.11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Договора, до внесения соответствующих изменений в техническую документацию, </w:t>
      </w:r>
      <w:hyperlink r:id="rId47" w:anchor="P276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3.1.12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 до устранения соответствующих обстоятельств.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3.2.2. Получать оплату выполненных Работ (этапа работ) в размере и порядке, предусмотренных Договором.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3.3. Уполномоченная организация обязуется: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3.3.1. Своевременно и качественно осуществлять комплекс работ по ведению технического надзора в соответствии с действующим законодательством, условиями Договора, с учетом результатов проведенных обследований, проверок, измерений.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3.3.2. Осуществлять контроль и надзор за ходом выполнения работ и их качеством, соблюдением сроков, предусмотренных Договором и графиком производства Работ, не вмешиваясь при этом в оперативно-хозяйственную деятельность Подрядчика.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3.3.3. Выявлять и анализировать причины, препятствующие исполнению Подрядчиком условий Договора, объемов работ, и разрабатывать меры по их устранению.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3.3.4. Проводить учет объемов и стоимости принятых и оплаченных Работ по Договору, затрат на устранение дефектов.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3.3.5. Обязуется в течение 14 рабочих дней со дня поступления документов, указанных в </w:t>
      </w:r>
      <w:hyperlink r:id="rId48" w:anchor="P325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3.5.4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Договора, рассмотреть представленные документы на предмет подтверждения факта соответствия фактически выполненных подрядной организацией работ по благоустройству дворовой территории, перечню и объемам работ, указанных в технической </w:t>
      </w:r>
      <w:hyperlink r:id="rId49" w:anchor="P454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документации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>, являющейся приложением N 1 к Договору, а также стоимости фактически выполненных подрядной организацией таких работ и принятых Управляющей организацией.</w:t>
      </w:r>
    </w:p>
    <w:p w:rsidR="00EE487E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3.3.6. В случае выявления фактов несоответствия фактически выполненных работ перечню и объемам работ по благоустройству дворовой территории, указанным в технической документации, а также стоимости фактических выполненных таких работ</w:t>
      </w:r>
      <w:r w:rsidR="00226AFD">
        <w:rPr>
          <w:rFonts w:ascii="Calibri" w:eastAsia="Times New Roman" w:hAnsi="Calibri" w:cs="Calibri"/>
          <w:szCs w:val="20"/>
          <w:lang w:eastAsia="ru-RU"/>
        </w:rPr>
        <w:t>,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 обязуется возвратить </w:t>
      </w:r>
      <w:r w:rsidR="00EE487E">
        <w:rPr>
          <w:rFonts w:ascii="Calibri" w:eastAsia="Times New Roman" w:hAnsi="Calibri" w:cs="Calibri"/>
          <w:szCs w:val="20"/>
          <w:lang w:eastAsia="ru-RU"/>
        </w:rPr>
        <w:t>Подрядчику с сопроводительным письмом документы</w:t>
      </w:r>
      <w:r w:rsidR="001E79E2">
        <w:rPr>
          <w:rFonts w:ascii="Calibri" w:eastAsia="Times New Roman" w:hAnsi="Calibri" w:cs="Calibri"/>
          <w:szCs w:val="20"/>
          <w:lang w:eastAsia="ru-RU"/>
        </w:rPr>
        <w:t>,</w:t>
      </w:r>
      <w:r w:rsidR="00EE487E">
        <w:rPr>
          <w:rFonts w:ascii="Calibri" w:eastAsia="Times New Roman" w:hAnsi="Calibri" w:cs="Calibri"/>
          <w:szCs w:val="20"/>
          <w:lang w:eastAsia="ru-RU"/>
        </w:rPr>
        <w:t xml:space="preserve"> указанные в пункте 3.5.4.</w:t>
      </w:r>
      <w:r w:rsidR="00391685">
        <w:rPr>
          <w:rFonts w:ascii="Calibri" w:eastAsia="Times New Roman" w:hAnsi="Calibri" w:cs="Calibri"/>
          <w:szCs w:val="20"/>
          <w:lang w:eastAsia="ru-RU"/>
        </w:rPr>
        <w:t xml:space="preserve"> Договора, для устранения выявленного несоответствия (несоответствий), с указанием срока устранения такого несоответствия (несоответствий)</w:t>
      </w:r>
      <w:r w:rsidR="0024204A">
        <w:rPr>
          <w:rFonts w:ascii="Calibri" w:eastAsia="Times New Roman" w:hAnsi="Calibri" w:cs="Calibri"/>
          <w:szCs w:val="20"/>
          <w:lang w:eastAsia="ru-RU"/>
        </w:rPr>
        <w:t>,</w:t>
      </w:r>
      <w:r w:rsidR="00391685">
        <w:rPr>
          <w:rFonts w:ascii="Calibri" w:eastAsia="Times New Roman" w:hAnsi="Calibri" w:cs="Calibri"/>
          <w:szCs w:val="20"/>
          <w:lang w:eastAsia="ru-RU"/>
        </w:rPr>
        <w:t xml:space="preserve"> который не </w:t>
      </w:r>
      <w:r w:rsidR="002F4CDD">
        <w:rPr>
          <w:rFonts w:ascii="Calibri" w:eastAsia="Times New Roman" w:hAnsi="Calibri" w:cs="Calibri"/>
          <w:szCs w:val="20"/>
          <w:lang w:eastAsia="ru-RU"/>
        </w:rPr>
        <w:t xml:space="preserve">может быть менее чем 3 календарных дня и более, чем 10 календарных дней со дня получения Подрядчиком такого сопроводительного письма, а также обязуется </w:t>
      </w:r>
      <w:r w:rsidR="00163C2D">
        <w:rPr>
          <w:rFonts w:ascii="Calibri" w:eastAsia="Times New Roman" w:hAnsi="Calibri" w:cs="Calibri"/>
          <w:szCs w:val="20"/>
          <w:lang w:eastAsia="ru-RU"/>
        </w:rPr>
        <w:t xml:space="preserve">направить в Управляющую организацию заключение по факту несоответствия </w:t>
      </w:r>
      <w:r w:rsidR="0088434C">
        <w:rPr>
          <w:rFonts w:ascii="Calibri" w:eastAsia="Times New Roman" w:hAnsi="Calibri" w:cs="Calibri"/>
          <w:szCs w:val="20"/>
          <w:lang w:eastAsia="ru-RU"/>
        </w:rPr>
        <w:t>документов, указанных в пункте 3.5.4. Договора и сроках устранения такого несоответстви</w:t>
      </w:r>
      <w:r w:rsidR="001E79E2">
        <w:rPr>
          <w:rFonts w:ascii="Calibri" w:eastAsia="Times New Roman" w:hAnsi="Calibri" w:cs="Calibri"/>
          <w:szCs w:val="20"/>
          <w:lang w:eastAsia="ru-RU"/>
        </w:rPr>
        <w:t>я (несоответствий)</w:t>
      </w:r>
      <w:r w:rsidR="008F0F63">
        <w:rPr>
          <w:rFonts w:ascii="Calibri" w:eastAsia="Times New Roman" w:hAnsi="Calibri" w:cs="Calibri"/>
          <w:szCs w:val="20"/>
          <w:lang w:eastAsia="ru-RU"/>
        </w:rPr>
        <w:t>,</w:t>
      </w:r>
      <w:r w:rsidR="001E79E2">
        <w:rPr>
          <w:rFonts w:ascii="Calibri" w:eastAsia="Times New Roman" w:hAnsi="Calibri" w:cs="Calibri"/>
          <w:szCs w:val="20"/>
          <w:lang w:eastAsia="ru-RU"/>
        </w:rPr>
        <w:t xml:space="preserve"> установленных для Подрядчика.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В случае соответствия фактически выполненных работ перечню и объемам работ по благоустройству дворовой территории, указанным в технической документации, а также стоимости фактически выполненных Подрядчиком </w:t>
      </w:r>
      <w:r w:rsidR="008F0F63">
        <w:rPr>
          <w:rFonts w:ascii="Calibri" w:eastAsia="Times New Roman" w:hAnsi="Calibri" w:cs="Calibri"/>
          <w:szCs w:val="20"/>
          <w:lang w:eastAsia="ru-RU"/>
        </w:rPr>
        <w:t xml:space="preserve">таких работ, 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Уполномоченная организация подтверждает указанный факт путем визирования документов, предоставленных </w:t>
      </w:r>
      <w:r w:rsidR="00675129">
        <w:rPr>
          <w:rFonts w:ascii="Calibri" w:eastAsia="Times New Roman" w:hAnsi="Calibri" w:cs="Calibri"/>
          <w:szCs w:val="20"/>
          <w:lang w:eastAsia="ru-RU"/>
        </w:rPr>
        <w:t xml:space="preserve">Подрядчиком 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в соответствии с </w:t>
      </w:r>
      <w:hyperlink r:id="rId50" w:anchor="P325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3.5.4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 и </w:t>
      </w:r>
      <w:r w:rsidR="00675129">
        <w:rPr>
          <w:rFonts w:ascii="Calibri" w:eastAsia="Times New Roman" w:hAnsi="Calibri" w:cs="Calibri"/>
          <w:szCs w:val="20"/>
          <w:lang w:eastAsia="ru-RU"/>
        </w:rPr>
        <w:t xml:space="preserve">направляет 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данные документы Управляющей организации для дальнейшего их </w:t>
      </w:r>
      <w:r w:rsidR="00675129">
        <w:rPr>
          <w:rFonts w:ascii="Calibri" w:eastAsia="Times New Roman" w:hAnsi="Calibri" w:cs="Calibri"/>
          <w:szCs w:val="20"/>
          <w:lang w:eastAsia="ru-RU"/>
        </w:rPr>
        <w:t xml:space="preserve">рассмотрения, подписания и 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 для предоставления субсидии.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3.3.7. Проверять у Подрядчика Общий журнал работ по </w:t>
      </w:r>
      <w:hyperlink r:id="rId51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 N КС-6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>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2" w:name="P302"/>
      <w:bookmarkEnd w:id="12"/>
      <w:r w:rsidRPr="00F05531">
        <w:rPr>
          <w:rFonts w:ascii="Calibri" w:eastAsia="Times New Roman" w:hAnsi="Calibri" w:cs="Calibri"/>
          <w:szCs w:val="20"/>
          <w:lang w:eastAsia="ru-RU"/>
        </w:rPr>
        <w:t xml:space="preserve">3.3.8. В течение 5 рабочих дней со дня поступления от Подрядчика письменной </w:t>
      </w:r>
      <w:r w:rsidRPr="00F05531">
        <w:rPr>
          <w:rFonts w:ascii="Calibri" w:eastAsia="Times New Roman" w:hAnsi="Calibri" w:cs="Calibri"/>
          <w:szCs w:val="20"/>
          <w:lang w:eastAsia="ru-RU"/>
        </w:rPr>
        <w:lastRenderedPageBreak/>
        <w:t xml:space="preserve">информации, направленной в соответствии с </w:t>
      </w:r>
      <w:hyperlink r:id="rId52" w:anchor="P271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3.1.11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настоящего Договора, рассмотреть данную информацию и в пределах указанного настоящим пунктом срока направить в Управляющую организацию письменное заключение о необходимости (отсутствии необходимости) внесения изменений в техническую документацию.</w:t>
      </w:r>
    </w:p>
    <w:p w:rsidR="00651B73" w:rsidRDefault="00651B73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Внести в течени</w:t>
      </w:r>
      <w:r w:rsidR="005259DE">
        <w:rPr>
          <w:rFonts w:ascii="Calibri" w:eastAsia="Times New Roman" w:hAnsi="Calibri" w:cs="Calibri"/>
          <w:szCs w:val="20"/>
          <w:lang w:eastAsia="ru-RU"/>
        </w:rPr>
        <w:t>е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051248">
        <w:rPr>
          <w:rFonts w:ascii="Calibri" w:eastAsia="Times New Roman" w:hAnsi="Calibri" w:cs="Calibri"/>
          <w:szCs w:val="20"/>
          <w:lang w:eastAsia="ru-RU"/>
        </w:rPr>
        <w:t>5 рабочих дней со дня поступления от Управляющей о</w:t>
      </w:r>
      <w:r w:rsidR="009A30D2">
        <w:rPr>
          <w:rFonts w:ascii="Calibri" w:eastAsia="Times New Roman" w:hAnsi="Calibri" w:cs="Calibri"/>
          <w:szCs w:val="20"/>
          <w:lang w:eastAsia="ru-RU"/>
        </w:rPr>
        <w:t xml:space="preserve">рганизации письменного согласия </w:t>
      </w:r>
      <w:r w:rsidR="005259DE">
        <w:rPr>
          <w:rFonts w:ascii="Calibri" w:eastAsia="Times New Roman" w:hAnsi="Calibri" w:cs="Calibri"/>
          <w:szCs w:val="20"/>
          <w:lang w:eastAsia="ru-RU"/>
        </w:rPr>
        <w:t>на внесение соответствующих изменений в техническую документацию, изменения в техническую документацию.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Изменение видов и объемов </w:t>
      </w:r>
      <w:r w:rsidR="00D1263D">
        <w:rPr>
          <w:rFonts w:ascii="Calibri" w:eastAsia="Times New Roman" w:hAnsi="Calibri" w:cs="Calibri"/>
          <w:szCs w:val="20"/>
          <w:lang w:eastAsia="ru-RU"/>
        </w:rPr>
        <w:t>Р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абот при уточненной технической документации допускается в пределах стоимости Работ по Договору, указанной в </w:t>
      </w:r>
      <w:hyperlink r:id="rId53" w:anchor="P238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2.1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настоящего Договора.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3.3.9. В течение 2 рабочих дней со дня поступления от Подрядчика письменного уведомления, направленного в соответствии с </w:t>
      </w:r>
      <w:hyperlink r:id="rId54" w:anchor="P278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3.1.13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настоящего Договора, совместно с Управляющей организацией принять решение о приостановлении выполнения работ, о продлении срока выполнения работ (в форме согласования решения Управляющей организации).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3.3.10. Принимать своевременные меры и осуществлять устранение выявленных дефектов в технической документации, пересматривать (в случае необходимости) и не допускать необоснованного увеличения стоимости работ по Договору.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3.3.11. Проверять наличие документов, удостоверяющих качество используемых Подрядчиком при выполнении работ конструкций, изделий, материалов и оборудования (технических паспортов, сертификатов, результатов лабораторных испытаний и других документов, подтверждающих соответствие качества).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3.3.12. Участвовать в проверках, проводимых органами государственного надзора в связи с исполнением Договора.</w:t>
      </w:r>
    </w:p>
    <w:p w:rsid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3.3.13. Немедленно заявить Подрядчику и Управляющей организации об обнаруженных при осуществлении контроля и надзора за выполнением Работ отступлениях Подрядчика от требований технической документации.</w:t>
      </w:r>
    </w:p>
    <w:p w:rsidR="00EF3EC8" w:rsidRPr="00F05531" w:rsidRDefault="00EF3EC8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3.3.14. Вносить в течение 5 рабочих дней с момента обращения Подрядчика и подтверждения необходимости внесения изменений от Управляющей организации, изменения в техническую документацию.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3.4. Уполномоченная организация вправе: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3.4.1. В письменном виде давать указания Подрядчику об устранении выявленных в ходе проверок недостатках работ.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3.4.2. В письменном виде давать Подрядчику разрешение, внесенное в Общий журнал работ </w:t>
      </w:r>
      <w:hyperlink r:id="rId55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(форма N КС-6)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>, приступать к выполнению следующего этапа работ.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3.4.3. Возвратить </w:t>
      </w:r>
      <w:r w:rsidR="00EF3EC8">
        <w:rPr>
          <w:rFonts w:ascii="Calibri" w:eastAsia="Times New Roman" w:hAnsi="Calibri" w:cs="Calibri"/>
          <w:szCs w:val="20"/>
          <w:lang w:eastAsia="ru-RU"/>
        </w:rPr>
        <w:t>Подрядчику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 представленные акты приемки выполненных работ (этапа работ) по </w:t>
      </w:r>
      <w:hyperlink r:id="rId56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 N КС-2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, справки о стоимости выполненных работ (этапа работ) и затрат по </w:t>
      </w:r>
      <w:hyperlink r:id="rId57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 N КС-3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и акты приемки-передачи результата выполненных работ (этапов работ), в случае выявления несоответствия фактических объемов и качества, указанных в вышеназванных документах, технической документации и требованиям действующего законодательства, для устранения последн</w:t>
      </w:r>
      <w:r w:rsidR="008F509C">
        <w:rPr>
          <w:rFonts w:ascii="Calibri" w:eastAsia="Times New Roman" w:hAnsi="Calibri" w:cs="Calibri"/>
          <w:szCs w:val="20"/>
          <w:lang w:eastAsia="ru-RU"/>
        </w:rPr>
        <w:t>им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 выявленных несоответствий с установлением соответствующего срока.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3.4.4. Требовать от Подрядчика устранения выявленных нарушений и исправления некачественно выполненных работ по Договору в установленные сроки.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3.4.5. Оказывать Подрядчику содействие в выполнении работ и назначить приказом своего постоянного представителя для связи с Подрядчиком.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Данный приказ представляется Подрядчику, Управляющей организации в течение трех рабочих дней с момента заключения Договора.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3.4.6. Давать обязательные для исполнения предписания о приостановке работ, проводимых Подрядчиком с нарушением действующих правил, норм и стандартов.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3" w:name="P317"/>
      <w:bookmarkEnd w:id="13"/>
      <w:r w:rsidRPr="00F05531">
        <w:rPr>
          <w:rFonts w:ascii="Calibri" w:eastAsia="Times New Roman" w:hAnsi="Calibri" w:cs="Calibri"/>
          <w:szCs w:val="20"/>
          <w:lang w:eastAsia="ru-RU"/>
        </w:rPr>
        <w:t>3.4.7. Осуществлять контроль за своевременным устранением Подрядчиком недостатков и дефектов, выявленных в течение гарантийного срока эксплуатации Объекта.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3.4.8. Запрещать применение конструкций, изделий, материалов и оборудования, не предусмотренных технической документацией.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3.5. Управляющая организация обязуется: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3.5.1. Обеспечить Подрядчику доступ к Объекту до начала выполнения работ по Договору.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Передача Объекта для выполнения работ оформляется на основании акта приема-передачи </w:t>
      </w:r>
      <w:r w:rsidRPr="00F05531">
        <w:rPr>
          <w:rFonts w:ascii="Calibri" w:eastAsia="Times New Roman" w:hAnsi="Calibri" w:cs="Calibri"/>
          <w:szCs w:val="20"/>
          <w:lang w:eastAsia="ru-RU"/>
        </w:rPr>
        <w:lastRenderedPageBreak/>
        <w:t>Объекта, составленного в произвольной форме, подписанного Подрядчиком и Управляющей организацией.</w:t>
      </w:r>
    </w:p>
    <w:p w:rsidR="00F05531" w:rsidRPr="00F05531" w:rsidRDefault="00F05531" w:rsidP="006437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3.5.2. В течение </w:t>
      </w:r>
      <w:r w:rsidR="008F509C">
        <w:rPr>
          <w:rFonts w:ascii="Calibri" w:eastAsia="Times New Roman" w:hAnsi="Calibri" w:cs="Calibri"/>
          <w:szCs w:val="20"/>
          <w:lang w:eastAsia="ru-RU"/>
        </w:rPr>
        <w:t xml:space="preserve">3 (Трех) рабочих дней со дня получения 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заключения Уполномоченной организации, направленного в соответствии с </w:t>
      </w:r>
      <w:hyperlink r:id="rId58" w:anchor="P302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3.3.8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Договора, </w:t>
      </w:r>
      <w:r w:rsidR="002351ED">
        <w:rPr>
          <w:rFonts w:ascii="Calibri" w:eastAsia="Times New Roman" w:hAnsi="Calibri" w:cs="Calibri"/>
          <w:szCs w:val="20"/>
          <w:lang w:eastAsia="ru-RU"/>
        </w:rPr>
        <w:t xml:space="preserve">в случае необходимости внесения изменений в техническую документацию направлять Уполномоченной организации ответ о согласии внесения </w:t>
      </w:r>
      <w:r w:rsidR="00E8458A">
        <w:rPr>
          <w:rFonts w:ascii="Calibri" w:eastAsia="Times New Roman" w:hAnsi="Calibri" w:cs="Calibri"/>
          <w:szCs w:val="20"/>
          <w:lang w:eastAsia="ru-RU"/>
        </w:rPr>
        <w:t>изменений в техническую документацию для дальнейшего внесения соответствующих изменений в техническую документацию Уполномоченной организацией либо направить Подрядчику уведомление об отказе во внесении изменений в техническую документацию.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3.5.3. Привлекать Подрядчика к ответственности, предусмотренной </w:t>
      </w:r>
      <w:hyperlink r:id="rId59" w:anchor="P369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5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Договора, в порядке, предусмотренном действующим законодательством.</w:t>
      </w:r>
    </w:p>
    <w:p w:rsidR="0064370D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4" w:name="P325"/>
      <w:bookmarkEnd w:id="14"/>
      <w:r w:rsidRPr="00F05531">
        <w:rPr>
          <w:rFonts w:ascii="Calibri" w:eastAsia="Times New Roman" w:hAnsi="Calibri" w:cs="Calibri"/>
          <w:szCs w:val="20"/>
          <w:lang w:eastAsia="ru-RU"/>
        </w:rPr>
        <w:t xml:space="preserve">3.5.4. В течение </w:t>
      </w:r>
      <w:r w:rsidR="0064370D">
        <w:rPr>
          <w:rFonts w:ascii="Calibri" w:eastAsia="Times New Roman" w:hAnsi="Calibri" w:cs="Calibri"/>
          <w:szCs w:val="20"/>
          <w:lang w:eastAsia="ru-RU"/>
        </w:rPr>
        <w:t xml:space="preserve">5 (Пяти) рабочих дней со дня подтверждения </w:t>
      </w:r>
      <w:r w:rsidR="00CA5087">
        <w:rPr>
          <w:rFonts w:ascii="Calibri" w:eastAsia="Times New Roman" w:hAnsi="Calibri" w:cs="Calibri"/>
          <w:szCs w:val="20"/>
          <w:lang w:eastAsia="ru-RU"/>
        </w:rPr>
        <w:t xml:space="preserve">факта соответствия фактически выполненных Работ перечню и объемам работ по благоустройству дворовой территории, указанным в технической документации, а также стоимости фактически выполненных подрядной организацией </w:t>
      </w:r>
      <w:r w:rsidR="00E449E6">
        <w:rPr>
          <w:rFonts w:ascii="Calibri" w:eastAsia="Times New Roman" w:hAnsi="Calibri" w:cs="Calibri"/>
          <w:szCs w:val="20"/>
          <w:lang w:eastAsia="ru-RU"/>
        </w:rPr>
        <w:t xml:space="preserve">и передачи подписанных документов, указанных в п.3.1.8. Уполномоченной организацией подписать акты выполненных работ (этапа работ) по форме № КС-2, справки о стоимости выполненных работ </w:t>
      </w:r>
      <w:r w:rsidR="004C6D5D">
        <w:rPr>
          <w:rFonts w:ascii="Calibri" w:eastAsia="Times New Roman" w:hAnsi="Calibri" w:cs="Calibri"/>
          <w:szCs w:val="20"/>
          <w:lang w:eastAsia="ru-RU"/>
        </w:rPr>
        <w:t>(этапа работ) и затрат по форме № КС-3, акты приемки-передачи результата выполненных Работ (этапов работ).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3.6. Управляющая организация вправе: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3.6.1. В любое время, не вмешиваясь в оперативно-хозяйственную деятельность Подрядчика, контролировать ход и качество выполняемых ими Работ, соблюдение сроков их выполнения, качество применяемых Подрядчиком при выполнении Работ конструкций, изделий, материалов и оборудования, путем проведения выездных проверок сотрудниками Управляющей организации, составления акта о выявленных недостатках в Работах и иными методами, не оговоренными в Договоре, но не запрещенными действующим законодательством.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3.6.2. При обращении Подрядчика согласовать: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места складирования строительных отходов (мусора) - в течение рабочего дня;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строительные материалы, используемые для выполнения ремонтных работ, - не более двух рабочих дней;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в случаях, предусмотренных </w:t>
      </w:r>
      <w:hyperlink r:id="rId60" w:anchor="P271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3.1.11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настоящего Договора, - в течение пяти рабочих дней с момента внесения соответствующих изменений в техническую документацию.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В течение 2 рабочих дней со дня поступления от Подрядчика письменного уведомления, направленного в соответствии с </w:t>
      </w:r>
      <w:hyperlink r:id="rId61" w:anchor="P278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3.1.13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настоящего Договора, совместно с Уполномоченной организацией принять решение о приостановлении выполнения работ, о продлении срока выполнения работ (в форме письменного уведомления Управляющей организации, согласованного Уполномоченной организацией).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3.6.3. В письменном виде давать указания Подрядчику об устранении выявленных в ходе проверок недостатках их работ.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3.6.4. В письменном виде давать Подрядчику разрешение, внесенное в Общий журнал работ </w:t>
      </w:r>
      <w:hyperlink r:id="rId62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(форма N КС-6)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>, приступать к выполнению следующего этапа работ.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3.6.5. Отказаться от принятия результатов работы Подрядчика и потребовать возмещения убытков в полном объеме: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в случае существенных неустранимых недостатков в работе Подрядчика;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в случае существенных недостатков, которые не были безвозмездно устранены в течение 5 (пяти) дней в установленные в соответствии с настоящим договором сроки;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несанкционированного изменения Подрядчиком состава работ и материалов;</w:t>
      </w:r>
    </w:p>
    <w:p w:rsid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по другим основаниям, прямо предусмотренным в законе.</w:t>
      </w:r>
    </w:p>
    <w:p w:rsidR="00B96EC2" w:rsidRPr="00F05531" w:rsidRDefault="00B96EC2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3.6.6. В случаях, когда работа выполнена </w:t>
      </w:r>
      <w:r w:rsidR="000C3AEF">
        <w:rPr>
          <w:rFonts w:ascii="Calibri" w:eastAsia="Times New Roman" w:hAnsi="Calibri" w:cs="Calibri"/>
          <w:szCs w:val="20"/>
          <w:lang w:eastAsia="ru-RU"/>
        </w:rPr>
        <w:t>П</w:t>
      </w:r>
      <w:r>
        <w:rPr>
          <w:rFonts w:ascii="Calibri" w:eastAsia="Times New Roman" w:hAnsi="Calibri" w:cs="Calibri"/>
          <w:szCs w:val="20"/>
          <w:lang w:eastAsia="ru-RU"/>
        </w:rPr>
        <w:t>одрядчиком с отступлением от договора подряда, ухудшившим результат работы, или с иными недостатками, вправе потребовать возмещения своих рас</w:t>
      </w:r>
      <w:r w:rsidR="000C3AEF">
        <w:rPr>
          <w:rFonts w:ascii="Calibri" w:eastAsia="Times New Roman" w:hAnsi="Calibri" w:cs="Calibri"/>
          <w:szCs w:val="20"/>
          <w:lang w:eastAsia="ru-RU"/>
        </w:rPr>
        <w:t>ходов на устранение недостатков.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bookmarkStart w:id="15" w:name="P341"/>
      <w:bookmarkEnd w:id="15"/>
      <w:r w:rsidRPr="00F05531">
        <w:rPr>
          <w:rFonts w:ascii="Calibri" w:eastAsia="Times New Roman" w:hAnsi="Calibri" w:cs="Calibri"/>
          <w:szCs w:val="20"/>
          <w:lang w:eastAsia="ru-RU"/>
        </w:rPr>
        <w:t>4. Порядок сдачи и приемки работ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4.1. Договором устанавливается следующий порядок приемки-сдачи работ (этапа работ), </w:t>
      </w:r>
      <w:r w:rsidRPr="00F05531">
        <w:rPr>
          <w:rFonts w:ascii="Calibri" w:eastAsia="Times New Roman" w:hAnsi="Calibri" w:cs="Calibri"/>
          <w:szCs w:val="20"/>
          <w:lang w:eastAsia="ru-RU"/>
        </w:rPr>
        <w:lastRenderedPageBreak/>
        <w:t>выполненных Подрядчиком: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4.1.1. </w:t>
      </w:r>
      <w:r w:rsidR="000C3AEF">
        <w:rPr>
          <w:rFonts w:ascii="Calibri" w:eastAsia="Times New Roman" w:hAnsi="Calibri" w:cs="Calibri"/>
          <w:szCs w:val="20"/>
          <w:lang w:eastAsia="ru-RU"/>
        </w:rPr>
        <w:t xml:space="preserve">Уполномоченная организация и </w:t>
      </w:r>
      <w:r w:rsidRPr="00F05531">
        <w:rPr>
          <w:rFonts w:ascii="Calibri" w:eastAsia="Times New Roman" w:hAnsi="Calibri" w:cs="Calibri"/>
          <w:szCs w:val="20"/>
          <w:lang w:eastAsia="ru-RU"/>
        </w:rPr>
        <w:t>Управляющая организация, получивш</w:t>
      </w:r>
      <w:r w:rsidR="000C3AEF">
        <w:rPr>
          <w:rFonts w:ascii="Calibri" w:eastAsia="Times New Roman" w:hAnsi="Calibri" w:cs="Calibri"/>
          <w:szCs w:val="20"/>
          <w:lang w:eastAsia="ru-RU"/>
        </w:rPr>
        <w:t>ие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 письменное сообщение Подрядчика о готовности к сдаче результата исполнения Договора, обязана в течение 3</w:t>
      </w:r>
      <w:r w:rsidR="00506D99">
        <w:rPr>
          <w:rFonts w:ascii="Calibri" w:eastAsia="Times New Roman" w:hAnsi="Calibri" w:cs="Calibri"/>
          <w:szCs w:val="20"/>
          <w:lang w:eastAsia="ru-RU"/>
        </w:rPr>
        <w:t xml:space="preserve"> (Трех)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 рабочих дней приступить к его приемке</w:t>
      </w:r>
      <w:r w:rsidR="00506D99">
        <w:rPr>
          <w:rFonts w:ascii="Calibri" w:eastAsia="Times New Roman" w:hAnsi="Calibri" w:cs="Calibri"/>
          <w:szCs w:val="20"/>
          <w:lang w:eastAsia="ru-RU"/>
        </w:rPr>
        <w:t xml:space="preserve"> в соответствии с порядком, предусмотренным настоящим договором</w:t>
      </w:r>
      <w:r w:rsidRPr="00F05531">
        <w:rPr>
          <w:rFonts w:ascii="Calibri" w:eastAsia="Times New Roman" w:hAnsi="Calibri" w:cs="Calibri"/>
          <w:szCs w:val="20"/>
          <w:lang w:eastAsia="ru-RU"/>
        </w:rPr>
        <w:t>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6" w:name="P345"/>
      <w:bookmarkEnd w:id="16"/>
      <w:r w:rsidRPr="00F05531">
        <w:rPr>
          <w:rFonts w:ascii="Calibri" w:eastAsia="Times New Roman" w:hAnsi="Calibri" w:cs="Calibri"/>
          <w:szCs w:val="20"/>
          <w:lang w:eastAsia="ru-RU"/>
        </w:rPr>
        <w:t xml:space="preserve">4.1.2. Сдача работ Подрядчиком оформляется актами о приемке выполненных работ (этапа работ) по </w:t>
      </w:r>
      <w:hyperlink r:id="rId63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 N КС-2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и справками о стоимости выполненных работ (этапа работ) и затрат по </w:t>
      </w:r>
      <w:hyperlink r:id="rId64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 N КС-3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>, актами скрытых работ, которые подписываются Подрядчиком, Управляющей организацией и Уполномоченной организацией путем визирования данных документов.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При сдаче работ Подрядчик вместе с документами, указанными в </w:t>
      </w:r>
      <w:hyperlink r:id="rId65" w:anchor="P345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п. 4.1.2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настоящего Договора, обязан представить</w:t>
      </w:r>
      <w:r w:rsidR="008B3882">
        <w:rPr>
          <w:rFonts w:ascii="Calibri" w:eastAsia="Times New Roman" w:hAnsi="Calibri" w:cs="Calibri"/>
          <w:szCs w:val="20"/>
          <w:lang w:eastAsia="ru-RU"/>
        </w:rPr>
        <w:t>, полученное за свой счет</w:t>
      </w:r>
      <w:r w:rsidR="007214BF">
        <w:rPr>
          <w:rFonts w:ascii="Calibri" w:eastAsia="Times New Roman" w:hAnsi="Calibri" w:cs="Calibri"/>
          <w:szCs w:val="20"/>
          <w:lang w:eastAsia="ru-RU"/>
        </w:rPr>
        <w:t>,</w:t>
      </w:r>
      <w:r w:rsidR="008B3882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F05531">
        <w:rPr>
          <w:rFonts w:ascii="Calibri" w:eastAsia="Times New Roman" w:hAnsi="Calibri" w:cs="Calibri"/>
          <w:szCs w:val="20"/>
          <w:lang w:eastAsia="ru-RU"/>
        </w:rPr>
        <w:t>заключение лаборатории о соответствии материалов, применяемых при выполнении работ по устройству асфальтобетонного покрытия, установленным государственным стандартам и техническим условиям, в случае если этапом выполнения работ предусмотрены работы по устройству асфальтобетонного покрытия.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7" w:name="P347"/>
      <w:bookmarkEnd w:id="17"/>
      <w:r w:rsidRPr="00F05531">
        <w:rPr>
          <w:rFonts w:ascii="Calibri" w:eastAsia="Times New Roman" w:hAnsi="Calibri" w:cs="Calibri"/>
          <w:szCs w:val="20"/>
          <w:lang w:eastAsia="ru-RU"/>
        </w:rPr>
        <w:t>4.1.2.1. В целях установления соответствия материалов, изделий, применяемых Подрядчиком для выполнения работ по настоящему Договору, требованиям Договора, ГОСТ, СНиП, СанПиН (далее - технические регламенты), после выполнения комплекса работ по устройству асфальтобетонного покрытия Подрядчик обязан обратиться в лабораторию МКУ "Дирекция автомобильных дорог" по адресу: г. Тюмень, ул. ___________, д. _____ (далее - лаборатория), предоставив результат на проверку качества используемых материалов в следующем порядке: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а) в течение 1 рабочего дня с даты завершения комплекса работ по устройству асфальтобетонного покрытия Подрядчик подает заявку в лабораторию о проведении экспертизы верхнего слоя дорожной одежды на соответствие применяемых материалов требованиям, установленным техническими регламентами. Заявка в специализированную лабораторию подается в простой письменной форме;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б) Подрядчик обеспечивает специалистам лаборатории возможность проверки результата выполненных работ по месту выполнения и изъятия необходимых для проверки образцов примененных материалов;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в) лаборатория проводит отбор образцов, испытания, измерения применяемых материалов на соответствие их требованиям, установленным техническими регламентами, и готовит заключение о соответствии либо несоответствии применяемых материалов требованиям, установленным техническими регламентами;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г) лаборатория выдает Подрядчику заключение по результатам проверки качества используемых материалов. Копия заключения направляется Уполномоченной организации;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д) при наличии заключения лаборатории о несоответствии применяемых материалов требованиям, установленным техническими регламентами, Подрядчик обязан исправить результат выполненных работ в срок не более 7 календарных дней.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После устранения нарушений Подрядчик обязан повторно обратиться в лабораторию для получения о соответствии применяемых материалов требованиям, установленным техническими регламентами, в порядке, установленном настоящим пунктом Договора.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4.1.3. Документы, предусмотренные </w:t>
      </w:r>
      <w:hyperlink r:id="rId66" w:anchor="P234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1.11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настоящего Договора, подписываются Управляющей организацией в срок не позднее 5 </w:t>
      </w:r>
      <w:r w:rsidR="007214BF">
        <w:rPr>
          <w:rFonts w:ascii="Calibri" w:eastAsia="Times New Roman" w:hAnsi="Calibri" w:cs="Calibri"/>
          <w:szCs w:val="20"/>
          <w:lang w:eastAsia="ru-RU"/>
        </w:rPr>
        <w:t xml:space="preserve">(Пяти) 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рабочих дней с даты </w:t>
      </w:r>
      <w:r w:rsidR="00072AB1">
        <w:rPr>
          <w:rFonts w:ascii="Calibri" w:eastAsia="Times New Roman" w:hAnsi="Calibri" w:cs="Calibri"/>
          <w:szCs w:val="20"/>
          <w:lang w:eastAsia="ru-RU"/>
        </w:rPr>
        <w:t>получения подписанных Уполномоченной организацией документов, указанных в п.4.1.2. договора, при условии, что работы выполнены надлежащим образом</w:t>
      </w:r>
      <w:r w:rsidRPr="00F05531">
        <w:rPr>
          <w:rFonts w:ascii="Calibri" w:eastAsia="Times New Roman" w:hAnsi="Calibri" w:cs="Calibri"/>
          <w:szCs w:val="20"/>
          <w:lang w:eastAsia="ru-RU"/>
        </w:rPr>
        <w:t>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Управляющая организация производит проверку объемов и стоимости выполненных Подрядчиком работ, зафиксированных в представленных актах о приемке выполненных работ (этапа работ) по </w:t>
      </w:r>
      <w:hyperlink r:id="rId67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 N КС-2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и справках о стоимости выполненных работ (этапа работ) и затрат по </w:t>
      </w:r>
      <w:hyperlink r:id="rId68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 N КС-3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>, в том числе на предмет соответствия технической документации</w:t>
      </w:r>
      <w:r w:rsidR="00CC7E35">
        <w:rPr>
          <w:rFonts w:ascii="Calibri" w:eastAsia="Times New Roman" w:hAnsi="Calibri" w:cs="Calibri"/>
          <w:szCs w:val="20"/>
          <w:lang w:eastAsia="ru-RU"/>
        </w:rPr>
        <w:t xml:space="preserve"> с учетом ранее проведенной проверки Уполномоченной организации. </w:t>
      </w:r>
      <w:r w:rsidRPr="00F05531">
        <w:rPr>
          <w:rFonts w:ascii="Calibri" w:eastAsia="Times New Roman" w:hAnsi="Calibri" w:cs="Calibri"/>
          <w:szCs w:val="20"/>
          <w:lang w:eastAsia="ru-RU"/>
        </w:rPr>
        <w:t>В случае обнаружения несоответствий в указанной документации</w:t>
      </w:r>
      <w:r w:rsidR="005000CC">
        <w:rPr>
          <w:rFonts w:ascii="Calibri" w:eastAsia="Times New Roman" w:hAnsi="Calibri" w:cs="Calibri"/>
          <w:szCs w:val="20"/>
          <w:lang w:eastAsia="ru-RU"/>
        </w:rPr>
        <w:t>,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 Управляющая организация возвращает их Подрядчику для устранения выявленных несоответствий.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Проверенные и подписанные Управляющей организацией документы, предусмотренные </w:t>
      </w:r>
      <w:hyperlink r:id="rId69" w:anchor="P234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1.11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настоящего Договора, направляются Уполномоченной организации в соответствии с </w:t>
      </w:r>
      <w:r w:rsidRPr="00F05531">
        <w:rPr>
          <w:rFonts w:ascii="Calibri" w:eastAsia="Times New Roman" w:hAnsi="Calibri" w:cs="Calibri"/>
          <w:szCs w:val="20"/>
          <w:lang w:eastAsia="ru-RU"/>
        </w:rPr>
        <w:lastRenderedPageBreak/>
        <w:t xml:space="preserve">требованиями </w:t>
      </w:r>
      <w:hyperlink r:id="rId70" w:anchor="P325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 3.5.4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настоящего Договора.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4.1.4. При наличии недостатков в результатах выполненных работ (этапа работ)</w:t>
      </w:r>
      <w:r w:rsidR="005000CC">
        <w:rPr>
          <w:rFonts w:ascii="Calibri" w:eastAsia="Times New Roman" w:hAnsi="Calibri" w:cs="Calibri"/>
          <w:szCs w:val="20"/>
          <w:lang w:eastAsia="ru-RU"/>
        </w:rPr>
        <w:t>, дополнительно к тем, которые выявлены Уполномоченной организацией</w:t>
      </w:r>
      <w:r w:rsidR="00DF5697">
        <w:rPr>
          <w:rFonts w:ascii="Calibri" w:eastAsia="Times New Roman" w:hAnsi="Calibri" w:cs="Calibri"/>
          <w:szCs w:val="20"/>
          <w:lang w:eastAsia="ru-RU"/>
        </w:rPr>
        <w:t>, Стороны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 составляют акт с перечнем необходимых доработок. Подрядчик обязан своими силами и за свой счет устранить допущенные в выполненных работах недостатки в течение 5</w:t>
      </w:r>
      <w:r w:rsidR="002A7CFB">
        <w:rPr>
          <w:rFonts w:ascii="Calibri" w:eastAsia="Times New Roman" w:hAnsi="Calibri" w:cs="Calibri"/>
          <w:szCs w:val="20"/>
          <w:lang w:eastAsia="ru-RU"/>
        </w:rPr>
        <w:t xml:space="preserve"> (Пяти)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 рабочих дней с момента</w:t>
      </w:r>
      <w:r w:rsidR="002A7CFB">
        <w:rPr>
          <w:rFonts w:ascii="Calibri" w:eastAsia="Times New Roman" w:hAnsi="Calibri" w:cs="Calibri"/>
          <w:szCs w:val="20"/>
          <w:lang w:eastAsia="ru-RU"/>
        </w:rPr>
        <w:t xml:space="preserve"> составления указанного выше акта, </w:t>
      </w:r>
      <w:r w:rsidRPr="00F05531">
        <w:rPr>
          <w:rFonts w:ascii="Calibri" w:eastAsia="Times New Roman" w:hAnsi="Calibri" w:cs="Calibri"/>
          <w:szCs w:val="20"/>
          <w:lang w:eastAsia="ru-RU"/>
        </w:rPr>
        <w:t>если иной срок в связи с объемом и характером подлежащих устранению недостатков не определен Сторонами в акте</w:t>
      </w:r>
      <w:r w:rsidR="002A7CFB">
        <w:rPr>
          <w:rFonts w:ascii="Calibri" w:eastAsia="Times New Roman" w:hAnsi="Calibri" w:cs="Calibri"/>
          <w:szCs w:val="20"/>
          <w:lang w:eastAsia="ru-RU"/>
        </w:rPr>
        <w:t>, фиксирующем недостатки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. Документы, предусмотренные </w:t>
      </w:r>
      <w:hyperlink r:id="rId71" w:anchor="P234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1.11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настоящего Договора, подписываются Управляющей организацией после устранения Подрядчиком всех выявленных при приемке недостатков</w:t>
      </w:r>
      <w:r w:rsidR="00EA149A">
        <w:rPr>
          <w:rFonts w:ascii="Calibri" w:eastAsia="Times New Roman" w:hAnsi="Calibri" w:cs="Calibri"/>
          <w:szCs w:val="20"/>
          <w:lang w:eastAsia="ru-RU"/>
        </w:rPr>
        <w:t xml:space="preserve"> и повторной проверке документов Уполномоченной организацией в соответствии с установленным договором порядком приема указанных документов</w:t>
      </w:r>
      <w:r w:rsidRPr="00F05531">
        <w:rPr>
          <w:rFonts w:ascii="Calibri" w:eastAsia="Times New Roman" w:hAnsi="Calibri" w:cs="Calibri"/>
          <w:szCs w:val="20"/>
          <w:lang w:eastAsia="ru-RU"/>
        </w:rPr>
        <w:t>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8" w:name="P358"/>
      <w:bookmarkEnd w:id="18"/>
      <w:r w:rsidRPr="00F05531">
        <w:rPr>
          <w:rFonts w:ascii="Calibri" w:eastAsia="Times New Roman" w:hAnsi="Calibri" w:cs="Calibri"/>
          <w:szCs w:val="20"/>
          <w:lang w:eastAsia="ru-RU"/>
        </w:rPr>
        <w:t xml:space="preserve">4.1.5. Работы (этапы работ) считаются принятыми с момента </w:t>
      </w:r>
      <w:r w:rsidR="00BF254B">
        <w:rPr>
          <w:rFonts w:ascii="Calibri" w:eastAsia="Times New Roman" w:hAnsi="Calibri" w:cs="Calibri"/>
          <w:szCs w:val="20"/>
          <w:lang w:eastAsia="ru-RU"/>
        </w:rPr>
        <w:t xml:space="preserve">подписания 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Уполномоченной организацией </w:t>
      </w:r>
      <w:r w:rsidR="00BF254B">
        <w:rPr>
          <w:rFonts w:ascii="Calibri" w:eastAsia="Times New Roman" w:hAnsi="Calibri" w:cs="Calibri"/>
          <w:szCs w:val="20"/>
          <w:lang w:eastAsia="ru-RU"/>
        </w:rPr>
        <w:t>завизированных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 Управляющей организацией акта о приемке выполненных работ (этапа работ) по </w:t>
      </w:r>
      <w:hyperlink r:id="rId72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 N КС-2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и справки о стоимости выполненных работ (этапа работ) и затрат по </w:t>
      </w:r>
      <w:hyperlink r:id="rId73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 N КС-3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>, акта приемки-передачи результата выполненных работ (этапов работ).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4.1.6. Представление документов, указанных в </w:t>
      </w:r>
      <w:hyperlink r:id="rId74" w:anchor="P358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4.1.5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настоящего Договора, является основанием для расчета за выполненные работы с Подрядчиком.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4.2. Договором устанавливается следующий порядок приемки-сдачи скрытых работ, выполненных Подрядчиком: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4.2.1. Работы, подлежащие закрытию, должны приниматься Управляющей организацией</w:t>
      </w:r>
      <w:r w:rsidR="00BF254B">
        <w:rPr>
          <w:rFonts w:ascii="Calibri" w:eastAsia="Times New Roman" w:hAnsi="Calibri" w:cs="Calibri"/>
          <w:szCs w:val="20"/>
          <w:lang w:eastAsia="ru-RU"/>
        </w:rPr>
        <w:t xml:space="preserve"> после их приемки Уполномоченной организацией</w:t>
      </w:r>
      <w:r w:rsidRPr="00F05531">
        <w:rPr>
          <w:rFonts w:ascii="Calibri" w:eastAsia="Times New Roman" w:hAnsi="Calibri" w:cs="Calibri"/>
          <w:szCs w:val="20"/>
          <w:lang w:eastAsia="ru-RU"/>
        </w:rPr>
        <w:t>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Подрядчик приступает к выполнению последующих работ только после приемки Управляющей организацией выполненных работ и составления актов освидетельствования этих работ. Подрядчик в письменном виде заблаговременно уведомляет </w:t>
      </w:r>
      <w:r w:rsidR="006463A9">
        <w:rPr>
          <w:rFonts w:ascii="Calibri" w:eastAsia="Times New Roman" w:hAnsi="Calibri" w:cs="Calibri"/>
          <w:szCs w:val="20"/>
          <w:lang w:eastAsia="ru-RU"/>
        </w:rPr>
        <w:t xml:space="preserve">Уполномоченную организацию и </w:t>
      </w:r>
      <w:r w:rsidRPr="00F05531">
        <w:rPr>
          <w:rFonts w:ascii="Calibri" w:eastAsia="Times New Roman" w:hAnsi="Calibri" w:cs="Calibri"/>
          <w:szCs w:val="20"/>
          <w:lang w:eastAsia="ru-RU"/>
        </w:rPr>
        <w:t>Управляющую организацию о необходимости проведения промежуточной приемки выполненных работ, подлежащих закрытию, но не позднее чем за 2 рабочих дня до начала проведения этой приемки.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Если представитель Управляющей организации не явится к указанному сроку проведения промежуточной приемки выполненных работ, подлежащих закрытию, то Подрядчик составляет односторонний акт и считает работы принятыми, при этом ответственность за качество выполненных работ с Подрядчика не снимается. Вскрытие работ в этом случае по требованию Управляющей организации производится за ее счет.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4.2.2. В случае если представителем Управляющей организации</w:t>
      </w:r>
      <w:r w:rsidR="00761995">
        <w:rPr>
          <w:rFonts w:ascii="Calibri" w:eastAsia="Times New Roman" w:hAnsi="Calibri" w:cs="Calibri"/>
          <w:szCs w:val="20"/>
          <w:lang w:eastAsia="ru-RU"/>
        </w:rPr>
        <w:t xml:space="preserve">, Уполномоченной организации 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внесены в журнал производства работ замечания по выполненным работам, подлежащим закрытию, то они не должны закрываться Подрядчиком без письменного разрешения </w:t>
      </w:r>
      <w:r w:rsidR="00565395">
        <w:rPr>
          <w:rFonts w:ascii="Calibri" w:eastAsia="Times New Roman" w:hAnsi="Calibri" w:cs="Calibri"/>
          <w:szCs w:val="20"/>
          <w:lang w:eastAsia="ru-RU"/>
        </w:rPr>
        <w:t xml:space="preserve">Уполномоченной организации и </w:t>
      </w:r>
      <w:r w:rsidRPr="00F05531">
        <w:rPr>
          <w:rFonts w:ascii="Calibri" w:eastAsia="Times New Roman" w:hAnsi="Calibri" w:cs="Calibri"/>
          <w:szCs w:val="20"/>
          <w:lang w:eastAsia="ru-RU"/>
        </w:rPr>
        <w:t>Управляющей организации, за исключением случаев неявки представителя Управляющей организации для приемки.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Если закрытие работ выполнено без подтверждения </w:t>
      </w:r>
      <w:r w:rsidR="00565395">
        <w:rPr>
          <w:rFonts w:ascii="Calibri" w:eastAsia="Times New Roman" w:hAnsi="Calibri" w:cs="Calibri"/>
          <w:szCs w:val="20"/>
          <w:lang w:eastAsia="ru-RU"/>
        </w:rPr>
        <w:t xml:space="preserve">Уполномоченной организации и 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Управляющей организации (представитель не был информирован об этом или информирован с опозданием), то Подрядчик за свой счет обязуется открыть любую часть скрытых работ, не прошедших приемку представителем </w:t>
      </w:r>
      <w:r w:rsidR="006C32D4">
        <w:rPr>
          <w:rFonts w:ascii="Calibri" w:eastAsia="Times New Roman" w:hAnsi="Calibri" w:cs="Calibri"/>
          <w:szCs w:val="20"/>
          <w:lang w:eastAsia="ru-RU"/>
        </w:rPr>
        <w:t xml:space="preserve">Уполномоченной организации, </w:t>
      </w:r>
      <w:r w:rsidRPr="00F05531">
        <w:rPr>
          <w:rFonts w:ascii="Calibri" w:eastAsia="Times New Roman" w:hAnsi="Calibri" w:cs="Calibri"/>
          <w:szCs w:val="20"/>
          <w:lang w:eastAsia="ru-RU"/>
        </w:rPr>
        <w:t>Управляющей организации, согласно его указанию, а затем - восстановить ее.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4.2.3. Готовность принимаемых скрытых работ подтверждается подписанием </w:t>
      </w:r>
      <w:r w:rsidR="006C32D4">
        <w:rPr>
          <w:rFonts w:ascii="Calibri" w:eastAsia="Times New Roman" w:hAnsi="Calibri" w:cs="Calibri"/>
          <w:szCs w:val="20"/>
          <w:lang w:eastAsia="ru-RU"/>
        </w:rPr>
        <w:t xml:space="preserve">Уполномоченной организацией и </w:t>
      </w:r>
      <w:r w:rsidRPr="00F05531">
        <w:rPr>
          <w:rFonts w:ascii="Calibri" w:eastAsia="Times New Roman" w:hAnsi="Calibri" w:cs="Calibri"/>
          <w:szCs w:val="20"/>
          <w:lang w:eastAsia="ru-RU"/>
        </w:rPr>
        <w:t>Управляющей организацией и Подрядчиком актов освидетельствования скрытых работ.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bookmarkStart w:id="19" w:name="P369"/>
      <w:bookmarkEnd w:id="19"/>
      <w:r w:rsidRPr="00F05531">
        <w:rPr>
          <w:rFonts w:ascii="Calibri" w:eastAsia="Times New Roman" w:hAnsi="Calibri" w:cs="Calibri"/>
          <w:szCs w:val="20"/>
          <w:lang w:eastAsia="ru-RU"/>
        </w:rPr>
        <w:t>5. Ответственность сторон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5.1. Риск случайной гибели или случайного повреждения результата работ, выполняемых Подрядчиком, до ее приемки в установленном Договором порядке</w:t>
      </w:r>
      <w:r w:rsidR="00AC73D6">
        <w:rPr>
          <w:rFonts w:ascii="Calibri" w:eastAsia="Times New Roman" w:hAnsi="Calibri" w:cs="Calibri"/>
          <w:szCs w:val="20"/>
          <w:lang w:eastAsia="ru-RU"/>
        </w:rPr>
        <w:t>,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 несет Подрядчик.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С момента визирования Уполномоченной организацией </w:t>
      </w:r>
      <w:r w:rsidR="00AC73D6">
        <w:rPr>
          <w:rFonts w:ascii="Calibri" w:eastAsia="Times New Roman" w:hAnsi="Calibri" w:cs="Calibri"/>
          <w:szCs w:val="20"/>
          <w:lang w:eastAsia="ru-RU"/>
        </w:rPr>
        <w:t>и подписания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 Управляющей организацией акта выполненных работ</w:t>
      </w:r>
      <w:r w:rsidR="00AC73D6">
        <w:rPr>
          <w:rFonts w:ascii="Calibri" w:eastAsia="Times New Roman" w:hAnsi="Calibri" w:cs="Calibri"/>
          <w:szCs w:val="20"/>
          <w:lang w:eastAsia="ru-RU"/>
        </w:rPr>
        <w:t>,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 риск случайной гибели или случайного повреждения результата работ, хищения строительных материалов несет Управляющая организация.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0" w:name="P373"/>
      <w:bookmarkEnd w:id="20"/>
      <w:r w:rsidRPr="00F05531">
        <w:rPr>
          <w:rFonts w:ascii="Calibri" w:eastAsia="Times New Roman" w:hAnsi="Calibri" w:cs="Calibri"/>
          <w:szCs w:val="20"/>
          <w:lang w:eastAsia="ru-RU"/>
        </w:rPr>
        <w:t>5.2. Подрядчик несет ответственность перед Управляющей организацией: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lastRenderedPageBreak/>
        <w:t xml:space="preserve">за качество работ согласно </w:t>
      </w:r>
      <w:hyperlink r:id="rId75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п. 1 ст. 754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ГК РФ;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за недостатки (дефекты), обнаруженные в пределах гарантийного срока;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за предоставляемые гарантии качества, предусмотренные в </w:t>
      </w:r>
      <w:hyperlink r:id="rId76" w:anchor="P395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разделе 6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за нецелевое использование средств;</w:t>
      </w:r>
    </w:p>
    <w:p w:rsid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за нарушение сроков выполнения работ, предусмотренных </w:t>
      </w:r>
      <w:hyperlink r:id="rId77" w:anchor="P211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1.3</w:t>
        </w:r>
      </w:hyperlink>
      <w:r w:rsidR="002460F3">
        <w:rPr>
          <w:rFonts w:ascii="Calibri" w:eastAsia="Times New Roman" w:hAnsi="Calibri" w:cs="Calibri"/>
          <w:szCs w:val="20"/>
          <w:lang w:eastAsia="ru-RU"/>
        </w:rPr>
        <w:t xml:space="preserve"> Договора;</w:t>
      </w:r>
    </w:p>
    <w:p w:rsidR="002460F3" w:rsidRPr="00F05531" w:rsidRDefault="002460F3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за невыполнение </w:t>
      </w:r>
      <w:r w:rsidR="00B02D90">
        <w:rPr>
          <w:rFonts w:ascii="Calibri" w:eastAsia="Times New Roman" w:hAnsi="Calibri" w:cs="Calibri"/>
          <w:szCs w:val="20"/>
          <w:lang w:eastAsia="ru-RU"/>
        </w:rPr>
        <w:t>работ по благоустройству территории, нарушение сроков (пер</w:t>
      </w:r>
      <w:r w:rsidR="00D232A4">
        <w:rPr>
          <w:rFonts w:ascii="Calibri" w:eastAsia="Times New Roman" w:hAnsi="Calibri" w:cs="Calibri"/>
          <w:szCs w:val="20"/>
          <w:lang w:eastAsia="ru-RU"/>
        </w:rPr>
        <w:t>и</w:t>
      </w:r>
      <w:r w:rsidR="00B02D90">
        <w:rPr>
          <w:rFonts w:ascii="Calibri" w:eastAsia="Times New Roman" w:hAnsi="Calibri" w:cs="Calibri"/>
          <w:szCs w:val="20"/>
          <w:lang w:eastAsia="ru-RU"/>
        </w:rPr>
        <w:t xml:space="preserve">одичности) выполнения работ, </w:t>
      </w:r>
      <w:r w:rsidR="00D232A4">
        <w:rPr>
          <w:rFonts w:ascii="Calibri" w:eastAsia="Times New Roman" w:hAnsi="Calibri" w:cs="Calibri"/>
          <w:szCs w:val="20"/>
          <w:lang w:eastAsia="ru-RU"/>
        </w:rPr>
        <w:t>определенных Перечнем видов работ</w:t>
      </w:r>
      <w:r w:rsidR="00DA3D5B">
        <w:rPr>
          <w:rFonts w:ascii="Calibri" w:eastAsia="Times New Roman" w:hAnsi="Calibri" w:cs="Calibri"/>
          <w:szCs w:val="20"/>
          <w:lang w:eastAsia="ru-RU"/>
        </w:rPr>
        <w:t xml:space="preserve"> согласно </w:t>
      </w:r>
      <w:r w:rsidR="00D232A4">
        <w:rPr>
          <w:rFonts w:ascii="Calibri" w:eastAsia="Times New Roman" w:hAnsi="Calibri" w:cs="Calibri"/>
          <w:szCs w:val="20"/>
          <w:lang w:eastAsia="ru-RU"/>
        </w:rPr>
        <w:t xml:space="preserve">Постановления Администрации города Тюмени </w:t>
      </w:r>
      <w:r w:rsidR="00DA3D5B">
        <w:rPr>
          <w:rFonts w:ascii="Calibri" w:eastAsia="Times New Roman" w:hAnsi="Calibri" w:cs="Calibri"/>
          <w:szCs w:val="20"/>
          <w:lang w:eastAsia="ru-RU"/>
        </w:rPr>
        <w:t>от 02.02.2009 № 4-ПК.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1" w:name="P379"/>
      <w:bookmarkEnd w:id="21"/>
      <w:r w:rsidRPr="00F05531">
        <w:rPr>
          <w:rFonts w:ascii="Calibri" w:eastAsia="Times New Roman" w:hAnsi="Calibri" w:cs="Calibri"/>
          <w:szCs w:val="20"/>
          <w:lang w:eastAsia="ru-RU"/>
        </w:rPr>
        <w:t>5.3. Управляющая организация несет ответственность перед Подрядчиком: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за простой Подрядчика, если он произошел в результате неисполнения Управляющей организацией своих обязанностей по Договору;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за </w:t>
      </w:r>
      <w:proofErr w:type="spellStart"/>
      <w:r w:rsidRPr="00F05531">
        <w:rPr>
          <w:rFonts w:ascii="Calibri" w:eastAsia="Times New Roman" w:hAnsi="Calibri" w:cs="Calibri"/>
          <w:szCs w:val="20"/>
          <w:lang w:eastAsia="ru-RU"/>
        </w:rPr>
        <w:t>непредоставление</w:t>
      </w:r>
      <w:proofErr w:type="spellEnd"/>
      <w:r w:rsidRPr="00F05531">
        <w:rPr>
          <w:rFonts w:ascii="Calibri" w:eastAsia="Times New Roman" w:hAnsi="Calibri" w:cs="Calibri"/>
          <w:szCs w:val="20"/>
          <w:lang w:eastAsia="ru-RU"/>
        </w:rPr>
        <w:t xml:space="preserve"> Объекта для производства Подрядчиком работ.</w:t>
      </w:r>
    </w:p>
    <w:p w:rsid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2" w:name="P382"/>
      <w:bookmarkEnd w:id="22"/>
      <w:r w:rsidRPr="00F05531">
        <w:rPr>
          <w:rFonts w:ascii="Calibri" w:eastAsia="Times New Roman" w:hAnsi="Calibri" w:cs="Calibri"/>
          <w:szCs w:val="20"/>
          <w:lang w:eastAsia="ru-RU"/>
        </w:rPr>
        <w:t xml:space="preserve">5.4. Сторона, на которую возложена ответственность, определенная в </w:t>
      </w:r>
      <w:hyperlink r:id="rId78" w:anchor="P373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пунктах 5.2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79" w:anchor="P379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5.3</w:t>
        </w:r>
      </w:hyperlink>
      <w:r w:rsidR="00400D55">
        <w:rPr>
          <w:rFonts w:ascii="Calibri" w:eastAsia="Times New Roman" w:hAnsi="Calibri" w:cs="Calibri"/>
          <w:color w:val="0000FF"/>
          <w:szCs w:val="20"/>
          <w:lang w:eastAsia="ru-RU"/>
        </w:rPr>
        <w:t>, 5.4, 5.5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Договора, устраняет за свой счет и в разумный срок, а в случаях, предусмотренных Договором, - в установленный срок, возникшие нарушения и последствия этих нарушений.</w:t>
      </w:r>
    </w:p>
    <w:p w:rsidR="00A96A98" w:rsidRDefault="00A96A98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5.5. Уполномоченная организация несет ответственность перед Управляющей </w:t>
      </w:r>
      <w:r w:rsidR="00126A11">
        <w:rPr>
          <w:rFonts w:ascii="Calibri" w:eastAsia="Times New Roman" w:hAnsi="Calibri" w:cs="Calibri"/>
          <w:szCs w:val="20"/>
          <w:lang w:eastAsia="ru-RU"/>
        </w:rPr>
        <w:t>организацией</w:t>
      </w:r>
      <w:r>
        <w:rPr>
          <w:rFonts w:ascii="Calibri" w:eastAsia="Times New Roman" w:hAnsi="Calibri" w:cs="Calibri"/>
          <w:szCs w:val="20"/>
          <w:lang w:eastAsia="ru-RU"/>
        </w:rPr>
        <w:t>:</w:t>
      </w:r>
    </w:p>
    <w:p w:rsidR="00A96A98" w:rsidRDefault="00A96A98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за простой Подрядчика, если он произошел в результате неисполнения Уполномоченной организацией своих обязанностей по Договору;</w:t>
      </w:r>
    </w:p>
    <w:p w:rsidR="00A96A98" w:rsidRDefault="00A96A98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за нарушение сроков рассмотрения документов, предоставленных Подрядчиком;</w:t>
      </w:r>
    </w:p>
    <w:p w:rsidR="00A96A98" w:rsidRPr="00F05531" w:rsidRDefault="00EA1EBB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за причинение убытков, возникших у Управляющей организации в результате приемки Уполномоченной организацией работ, выполненных Подрядчиком, если в результате дальнейшей </w:t>
      </w:r>
      <w:r w:rsidR="00B95929">
        <w:rPr>
          <w:rFonts w:ascii="Calibri" w:eastAsia="Times New Roman" w:hAnsi="Calibri" w:cs="Calibri"/>
          <w:szCs w:val="20"/>
          <w:lang w:eastAsia="ru-RU"/>
        </w:rPr>
        <w:t xml:space="preserve">проверки, в том числе соответствующих уполномоченных органов будет выявлено несоответствие </w:t>
      </w:r>
      <w:r w:rsidR="005A41DA">
        <w:rPr>
          <w:rFonts w:ascii="Calibri" w:eastAsia="Times New Roman" w:hAnsi="Calibri" w:cs="Calibri"/>
          <w:szCs w:val="20"/>
          <w:lang w:eastAsia="ru-RU"/>
        </w:rPr>
        <w:t xml:space="preserve">фактически выполненных Подрядчиком работ перечню и объемам работ по благоустройству дворовой территории, указанным в технической документации, а также стоимость фактически выполненных подрядной организацией и подписанных Уполномоченной организацией документов, указанных </w:t>
      </w:r>
      <w:r w:rsidR="00033A1A">
        <w:rPr>
          <w:rFonts w:ascii="Calibri" w:eastAsia="Times New Roman" w:hAnsi="Calibri" w:cs="Calibri"/>
          <w:szCs w:val="20"/>
          <w:lang w:eastAsia="ru-RU"/>
        </w:rPr>
        <w:t>в пункте 4.1.2. за ненадлежащее осуществление контроля  и надзора за ходом выполнения Работ и их качеством, соблюдением сроков, предусмотренных Договором и графиком производства Работ Подрядчиком.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5.6. Сторона, не исполнившая надлежащим образом </w:t>
      </w:r>
      <w:hyperlink r:id="rId80" w:anchor="P382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5.4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Договора, уплачивает стороне, перед которой несет ответственность, неустойку в размере 0,1% от стоимости работ по Договору, за каждый день просрочки.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5.7. В случае нарушения Подрядчиком срока выполнения работ (этапов работ) оплата работ уменьшается на 0,1 процента от общей стоимости работ, указанной в </w:t>
      </w:r>
      <w:hyperlink r:id="rId81" w:anchor="P238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2.1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Договора, за каждый день просрочки.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5.8. Уплата неустойки не освобождает стороны от исполнения своих обязательств по Договору и от возмещения убытков, причиненных неисполнением или ненадлежащим исполнением Сторонами своих обязательств по Договору.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5.9. Подрядчик освобождается от ответственности за нарушение сроков выполнения работ, если данное нарушение явилось следствием неисполнения Управляющей организацией или Уполномоченной организацией своих обязательств по Договору.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5.10. В случае </w:t>
      </w:r>
      <w:proofErr w:type="spellStart"/>
      <w:r w:rsidRPr="00F05531">
        <w:rPr>
          <w:rFonts w:ascii="Calibri" w:eastAsia="Times New Roman" w:hAnsi="Calibri" w:cs="Calibri"/>
          <w:szCs w:val="20"/>
          <w:lang w:eastAsia="ru-RU"/>
        </w:rPr>
        <w:t>неустранения</w:t>
      </w:r>
      <w:proofErr w:type="spellEnd"/>
      <w:r w:rsidRPr="00F05531">
        <w:rPr>
          <w:rFonts w:ascii="Calibri" w:eastAsia="Times New Roman" w:hAnsi="Calibri" w:cs="Calibri"/>
          <w:szCs w:val="20"/>
          <w:lang w:eastAsia="ru-RU"/>
        </w:rPr>
        <w:t xml:space="preserve"> Подрядчиком выявленных в период гарантийного срока недостатков работ Управляющая организация вправе устранить выявленные недостатки своими силами и средствами, а Подрядчик обязан возместить понесенные Управляющей организацией расходы.</w:t>
      </w:r>
    </w:p>
    <w:p w:rsidR="0029515F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3" w:name="P388"/>
      <w:bookmarkEnd w:id="23"/>
      <w:r w:rsidRPr="00F05531">
        <w:rPr>
          <w:rFonts w:ascii="Calibri" w:eastAsia="Times New Roman" w:hAnsi="Calibri" w:cs="Calibri"/>
          <w:szCs w:val="20"/>
          <w:lang w:eastAsia="ru-RU"/>
        </w:rPr>
        <w:t>5.11. В случае</w:t>
      </w:r>
      <w:r w:rsidR="0029515F">
        <w:rPr>
          <w:rFonts w:ascii="Calibri" w:eastAsia="Times New Roman" w:hAnsi="Calibri" w:cs="Calibri"/>
          <w:szCs w:val="20"/>
          <w:lang w:eastAsia="ru-RU"/>
        </w:rPr>
        <w:t xml:space="preserve"> если будет выявлено в результате </w:t>
      </w:r>
      <w:r w:rsidR="00AE487B">
        <w:rPr>
          <w:rFonts w:ascii="Calibri" w:eastAsia="Times New Roman" w:hAnsi="Calibri" w:cs="Calibri"/>
          <w:szCs w:val="20"/>
          <w:lang w:eastAsia="ru-RU"/>
        </w:rPr>
        <w:t xml:space="preserve">проверок, включая проверки уполномоченных органов, в том числе после сдачи результата работ, но в </w:t>
      </w:r>
      <w:r w:rsidR="004C6C3E">
        <w:rPr>
          <w:rFonts w:ascii="Calibri" w:eastAsia="Times New Roman" w:hAnsi="Calibri" w:cs="Calibri"/>
          <w:szCs w:val="20"/>
          <w:lang w:eastAsia="ru-RU"/>
        </w:rPr>
        <w:t>пределах гарантийного срока, указанного в п.6.2. настоящего договора, несоответствие фактически выполненных Подрядчиком работ перечню и объем</w:t>
      </w:r>
      <w:r w:rsidR="007440E4">
        <w:rPr>
          <w:rFonts w:ascii="Calibri" w:eastAsia="Times New Roman" w:hAnsi="Calibri" w:cs="Calibri"/>
          <w:szCs w:val="20"/>
          <w:lang w:eastAsia="ru-RU"/>
        </w:rPr>
        <w:t>а</w:t>
      </w:r>
      <w:r w:rsidR="004C6C3E">
        <w:rPr>
          <w:rFonts w:ascii="Calibri" w:eastAsia="Times New Roman" w:hAnsi="Calibri" w:cs="Calibri"/>
          <w:szCs w:val="20"/>
          <w:lang w:eastAsia="ru-RU"/>
        </w:rPr>
        <w:t>м работ по благ</w:t>
      </w:r>
      <w:r w:rsidR="002B6935">
        <w:rPr>
          <w:rFonts w:ascii="Calibri" w:eastAsia="Times New Roman" w:hAnsi="Calibri" w:cs="Calibri"/>
          <w:szCs w:val="20"/>
          <w:lang w:eastAsia="ru-RU"/>
        </w:rPr>
        <w:t>оустройству дворовой территории, указанным в технической документации, а также стоимости фактически выполненных подрядной организацией</w:t>
      </w:r>
      <w:r w:rsidR="007440E4">
        <w:rPr>
          <w:rFonts w:ascii="Calibri" w:eastAsia="Times New Roman" w:hAnsi="Calibri" w:cs="Calibri"/>
          <w:szCs w:val="20"/>
          <w:lang w:eastAsia="ru-RU"/>
        </w:rPr>
        <w:t>,</w:t>
      </w:r>
      <w:r w:rsidR="002B6935">
        <w:rPr>
          <w:rFonts w:ascii="Calibri" w:eastAsia="Times New Roman" w:hAnsi="Calibri" w:cs="Calibri"/>
          <w:szCs w:val="20"/>
          <w:lang w:eastAsia="ru-RU"/>
        </w:rPr>
        <w:t xml:space="preserve"> Подрядчик обязан вернуть денежные суммы нецелевого использования в течение 5 (Пяти) рабочих дней с момента получения претензии от Заказчика или третьего лица, перечислившего денежные средства в оплату выполненных работ.</w:t>
      </w:r>
    </w:p>
    <w:p w:rsidR="009E461A" w:rsidRPr="00517F3B" w:rsidRDefault="009E461A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theme="minorHAnsi"/>
        </w:rPr>
      </w:pPr>
      <w:r w:rsidRPr="00517F3B">
        <w:t xml:space="preserve">В случае взыскания указанных денежных с Управляющей организации, Подрядчик обязуется в течение 5 (Пяти) дней в полном объеме возместить Управляющей организации взысканные с </w:t>
      </w:r>
      <w:r w:rsidRPr="00517F3B">
        <w:lastRenderedPageBreak/>
        <w:t xml:space="preserve">нее денежные средства, а также уплатить Управляющей организации пени, проценты за пользование чужими денежными средствами, расходы по уплате государственной пошлины, а </w:t>
      </w:r>
      <w:r w:rsidRPr="00517F3B">
        <w:rPr>
          <w:rFonts w:cstheme="minorHAnsi"/>
        </w:rPr>
        <w:t>также иные судебные расходы</w:t>
      </w:r>
      <w:r w:rsidR="001F1905" w:rsidRPr="00517F3B">
        <w:rPr>
          <w:rFonts w:cstheme="minorHAnsi"/>
        </w:rPr>
        <w:t>, взысканные с Управляющей организации и понесенные Управляющей организацией</w:t>
      </w:r>
      <w:r w:rsidRPr="00517F3B">
        <w:rPr>
          <w:rFonts w:cstheme="minorHAnsi"/>
        </w:rPr>
        <w:t>.</w:t>
      </w:r>
    </w:p>
    <w:p w:rsidR="00DA2C88" w:rsidRDefault="00DA2C88" w:rsidP="00DA2C88">
      <w:pPr>
        <w:pStyle w:val="ConsPlusNormal"/>
        <w:ind w:firstLine="540"/>
        <w:jc w:val="both"/>
        <w:rPr>
          <w:rFonts w:asciiTheme="minorHAnsi" w:hAnsiTheme="minorHAnsi" w:cstheme="minorHAnsi"/>
          <w:b w:val="0"/>
        </w:rPr>
      </w:pPr>
      <w:r w:rsidRPr="00517F3B">
        <w:rPr>
          <w:rFonts w:asciiTheme="minorHAnsi" w:hAnsiTheme="minorHAnsi" w:cstheme="minorHAnsi"/>
          <w:b w:val="0"/>
        </w:rPr>
        <w:t xml:space="preserve">В случае принятия решения органами местного самоуправления о снятии бюджетных средств и отказе </w:t>
      </w:r>
      <w:r w:rsidR="0031429D" w:rsidRPr="00517F3B">
        <w:rPr>
          <w:rFonts w:asciiTheme="minorHAnsi" w:hAnsiTheme="minorHAnsi" w:cstheme="minorHAnsi"/>
          <w:b w:val="0"/>
        </w:rPr>
        <w:t xml:space="preserve">третьего лица (Управы Центрального административного округа Администрации города Тюмени) </w:t>
      </w:r>
      <w:r w:rsidRPr="00517F3B">
        <w:rPr>
          <w:rFonts w:asciiTheme="minorHAnsi" w:hAnsiTheme="minorHAnsi" w:cstheme="minorHAnsi"/>
          <w:b w:val="0"/>
        </w:rPr>
        <w:t xml:space="preserve">оплачивать работы Подрядчика, Управляющая организация освобождается от ответственности перед Подрядчиком. Подрядчик имеет право взыскать указанную задолженность в судебном порядке с </w:t>
      </w:r>
      <w:r w:rsidR="0031429D" w:rsidRPr="00517F3B">
        <w:rPr>
          <w:rFonts w:asciiTheme="minorHAnsi" w:hAnsiTheme="minorHAnsi" w:cstheme="minorHAnsi"/>
          <w:b w:val="0"/>
        </w:rPr>
        <w:t xml:space="preserve">третьего лица (Управы Центрального административного округа </w:t>
      </w:r>
      <w:r w:rsidRPr="00517F3B">
        <w:rPr>
          <w:rFonts w:asciiTheme="minorHAnsi" w:hAnsiTheme="minorHAnsi" w:cstheme="minorHAnsi"/>
          <w:b w:val="0"/>
        </w:rPr>
        <w:t>Администрации города Тюмени</w:t>
      </w:r>
      <w:r w:rsidR="0031429D" w:rsidRPr="00517F3B">
        <w:rPr>
          <w:rFonts w:asciiTheme="minorHAnsi" w:hAnsiTheme="minorHAnsi" w:cstheme="minorHAnsi"/>
          <w:b w:val="0"/>
        </w:rPr>
        <w:t>)</w:t>
      </w:r>
      <w:r w:rsidRPr="00517F3B">
        <w:rPr>
          <w:rFonts w:asciiTheme="minorHAnsi" w:hAnsiTheme="minorHAnsi" w:cstheme="minorHAnsi"/>
          <w:b w:val="0"/>
        </w:rPr>
        <w:t>.</w:t>
      </w:r>
    </w:p>
    <w:p w:rsidR="002179C6" w:rsidRDefault="002179C6" w:rsidP="00DA2C88">
      <w:pPr>
        <w:pStyle w:val="ConsPlusNormal"/>
        <w:ind w:firstLine="54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5.12. В случае </w:t>
      </w:r>
      <w:r w:rsidR="001763FF">
        <w:rPr>
          <w:rFonts w:asciiTheme="minorHAnsi" w:hAnsiTheme="minorHAnsi" w:cstheme="minorHAnsi"/>
          <w:b w:val="0"/>
        </w:rPr>
        <w:t>привлечения Управляющей организации к административной ответственности со стороны федеральных органов власти, а также органов местного самоуправл</w:t>
      </w:r>
      <w:r w:rsidR="008E0B8F">
        <w:rPr>
          <w:rFonts w:asciiTheme="minorHAnsi" w:hAnsiTheme="minorHAnsi" w:cstheme="minorHAnsi"/>
          <w:b w:val="0"/>
        </w:rPr>
        <w:t xml:space="preserve">ения за неисполнение, а также ненадлежащее исполнение условий настоящего </w:t>
      </w:r>
      <w:r w:rsidR="00184A20">
        <w:rPr>
          <w:rFonts w:asciiTheme="minorHAnsi" w:hAnsiTheme="minorHAnsi" w:cstheme="minorHAnsi"/>
          <w:b w:val="0"/>
        </w:rPr>
        <w:t>Д</w:t>
      </w:r>
      <w:r w:rsidR="008E0B8F">
        <w:rPr>
          <w:rFonts w:asciiTheme="minorHAnsi" w:hAnsiTheme="minorHAnsi" w:cstheme="minorHAnsi"/>
          <w:b w:val="0"/>
        </w:rPr>
        <w:t>оговора</w:t>
      </w:r>
      <w:r w:rsidR="00184A20">
        <w:rPr>
          <w:rFonts w:asciiTheme="minorHAnsi" w:hAnsiTheme="minorHAnsi" w:cstheme="minorHAnsi"/>
          <w:b w:val="0"/>
        </w:rPr>
        <w:t xml:space="preserve">, </w:t>
      </w:r>
      <w:r w:rsidR="008E0B8F">
        <w:rPr>
          <w:rFonts w:asciiTheme="minorHAnsi" w:hAnsiTheme="minorHAnsi" w:cstheme="minorHAnsi"/>
          <w:b w:val="0"/>
        </w:rPr>
        <w:t xml:space="preserve"> </w:t>
      </w:r>
      <w:r w:rsidR="00184A20">
        <w:rPr>
          <w:rFonts w:asciiTheme="minorHAnsi" w:hAnsiTheme="minorHAnsi" w:cstheme="minorHAnsi"/>
          <w:b w:val="0"/>
        </w:rPr>
        <w:t>Подрядчик обязуется в течение 5 (Пяти) рабочих дней с даты получения претензии Управляющей организации возместить денежные средства, взысканные с Управляющей организации в виде штрафов.</w:t>
      </w:r>
    </w:p>
    <w:p w:rsidR="009E54C6" w:rsidRPr="00DA2C88" w:rsidRDefault="009E54C6" w:rsidP="00DA2C88">
      <w:pPr>
        <w:pStyle w:val="ConsPlusNormal"/>
        <w:ind w:firstLine="54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Ущерб, причиненный Подрядчиком третьим лицам в результате исполнения и (или) неисполнения </w:t>
      </w:r>
      <w:r w:rsidR="002502F2">
        <w:rPr>
          <w:rFonts w:asciiTheme="minorHAnsi" w:hAnsiTheme="minorHAnsi" w:cstheme="minorHAnsi"/>
          <w:b w:val="0"/>
        </w:rPr>
        <w:t>своих обязательств по настоящему Договору, возмещается Подрядчиком самостоятельно.</w:t>
      </w:r>
      <w:bookmarkStart w:id="24" w:name="_GoBack"/>
      <w:bookmarkEnd w:id="24"/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5.1</w:t>
      </w:r>
      <w:r w:rsidR="009E54C6">
        <w:rPr>
          <w:rFonts w:ascii="Calibri" w:eastAsia="Times New Roman" w:hAnsi="Calibri" w:cs="Calibri"/>
          <w:szCs w:val="20"/>
          <w:lang w:eastAsia="ru-RU"/>
        </w:rPr>
        <w:t>3</w:t>
      </w:r>
      <w:r w:rsidRPr="00F05531">
        <w:rPr>
          <w:rFonts w:ascii="Calibri" w:eastAsia="Times New Roman" w:hAnsi="Calibri" w:cs="Calibri"/>
          <w:szCs w:val="20"/>
          <w:lang w:eastAsia="ru-RU"/>
        </w:rPr>
        <w:t>. Во всем ином, не предусмотренном Договором, стороны несут ответственность, предусмотренную действующим законодательством.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bookmarkStart w:id="25" w:name="P395"/>
      <w:bookmarkEnd w:id="25"/>
      <w:r w:rsidRPr="00F05531">
        <w:rPr>
          <w:rFonts w:ascii="Calibri" w:eastAsia="Times New Roman" w:hAnsi="Calibri" w:cs="Calibri"/>
          <w:szCs w:val="20"/>
          <w:lang w:eastAsia="ru-RU"/>
        </w:rPr>
        <w:t>6. Гарантия качества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6.1. Подрядчик гарантирует: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выполнение всех работ в полном объеме и в сроки, определенные Договором;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качество выполнения всех работ в соответствии с технической документацией и действующими нормами;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своевременное устранение недостатков и дефектов, выявленных в ходе выполнения работ, при приемке Работ или в период гарантийной эксплуатации Объекта;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нормальное функционирование Объекта при его нормальной эксплуатации;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качество предоставленных им материалов, оборудования и наличие к ним предусмотренных условиями Договора сертификатов качества, санитарных паспортов.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6.2. Гарантия качества на работы, выполненные Подрядчиком, в том числе используемые им материалы, устанавливается сроком на 4 (четыре) года с даты подписания акта приемки-передачи результата выполненных Работ (этапов работ).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6.3. Гарантия качества распространяется на все конструктивные элементы и работы, выполненные Подрядчиком по Договору.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6.4. При обнаружении Управляющей организацией дефектов в период гарантийного срока Подрядчик обязан не позднее 2 (двух) рабочих дней со дня получения письменной претензии Управляющей организации направить своего представителя для участия в составлении трехстороннего акта, составленного Подрядчиком, Управляющей организацией, Уполномоченной организацией, фиксирующего недостатки (дефекты), согласования порядка их устранения.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6.5. При отказе Подрядчика от подписания акта обнаруженных недостатков для их подтверждения Управляющая организация назначает экспертизу, определяющую наличие и характер недостатков. Результат такой экспертизы является для Управляющей организации и Подрядчика обязательным. При обнаружении вины Подрядчика затраты, связанные с экспертизой, несет Подрядчик. Проведение экспертизы не исключает права сторон Договора обратиться за разрешением спора в арбитражный суд.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6.6. Подрядчик обязан устранить недостатки (дефекты) за свой счет в течение 5 (пяти) дней с момента подписания акта обнаруженных недостатков, если иной срок в связи с объемом и характером подлежащих устранению недостатков не определен сторонами в акте обнаруженных недостатков (дефектов). Гарантийный срок в этом случае продлевается соответственно на период, в течение которого Подрядчиком производились работы по устранению недостатков.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lastRenderedPageBreak/>
        <w:t>6.7. Если в период гарантийной эксплуатации обнаружатся дефекты, которые не позволят продолжить нормальную эксплуатацию Объекта до их устранения, то гарантийный срок продлевается соответственно на период устранения дефектов.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7. Срок действия договора, его расторжение и изменение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7.1. Договор вступает в силу с момента подписания его Сторонами и прекращает свое действие __________________, а в части исполнения обязательств сторонами до их полного исполнения.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7.2.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 и настоящим Договором.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7.3. Управляющая организация может отказаться в одностороннем порядке от исполнения Договора: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в случае задержки Подрядчиком начала Работ (этапа работ) более чем на 14 календарных дней по причинам, не зависящим от Управляющей организации и Уполномоченной организации;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в случае нарушения Подрядчиком срока окончания Работ (этапа работ) более чем на 14 календарных дней;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при систематическом (более 3-х раз) несоблюдении Подрядчиком требований по качеству работ, выполнении Подрядчиком работ с отступлением от требований технической документации;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в случае существенных и неустранимых недостатков в работе Подрядчика;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в случае существенных недостатков, которые не были безвозмездно устранены в </w:t>
      </w:r>
      <w:r w:rsidR="00C47A77">
        <w:rPr>
          <w:rFonts w:ascii="Calibri" w:eastAsia="Times New Roman" w:hAnsi="Calibri" w:cs="Calibri"/>
          <w:szCs w:val="20"/>
          <w:lang w:eastAsia="ru-RU"/>
        </w:rPr>
        <w:t xml:space="preserve">5 (Пяти) </w:t>
      </w:r>
      <w:proofErr w:type="spellStart"/>
      <w:r w:rsidR="00C47A77">
        <w:rPr>
          <w:rFonts w:ascii="Calibri" w:eastAsia="Times New Roman" w:hAnsi="Calibri" w:cs="Calibri"/>
          <w:szCs w:val="20"/>
          <w:lang w:eastAsia="ru-RU"/>
        </w:rPr>
        <w:t>дневный</w:t>
      </w:r>
      <w:proofErr w:type="spellEnd"/>
      <w:r w:rsidR="00C47A77">
        <w:rPr>
          <w:rFonts w:ascii="Calibri" w:eastAsia="Times New Roman" w:hAnsi="Calibri" w:cs="Calibri"/>
          <w:szCs w:val="20"/>
          <w:lang w:eastAsia="ru-RU"/>
        </w:rPr>
        <w:t xml:space="preserve"> срок с момента получения направленного в соответствии с пунктом 3.4.7. Договора предписания Уполномоченной </w:t>
      </w:r>
      <w:r w:rsidR="004E5808">
        <w:rPr>
          <w:rFonts w:ascii="Calibri" w:eastAsia="Times New Roman" w:hAnsi="Calibri" w:cs="Calibri"/>
          <w:szCs w:val="20"/>
          <w:lang w:eastAsia="ru-RU"/>
        </w:rPr>
        <w:t>организации об их устранении</w:t>
      </w:r>
      <w:r w:rsidRPr="00F05531">
        <w:rPr>
          <w:rFonts w:ascii="Calibri" w:eastAsia="Times New Roman" w:hAnsi="Calibri" w:cs="Calibri"/>
          <w:szCs w:val="20"/>
          <w:lang w:eastAsia="ru-RU"/>
        </w:rPr>
        <w:t>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в случае отсутствия лимитов бюджетного ассигнования на планируемые Работы (этап работ), предусмотренных Соглашением о предоставлении субсидии в целях возмещения затрат на проведение работ по благоустройству дворовой территории N ____ от ___________, заключенного между Управляющей организацией и управой </w:t>
      </w:r>
      <w:r w:rsidR="004E5808">
        <w:rPr>
          <w:rFonts w:ascii="Calibri" w:eastAsia="Times New Roman" w:hAnsi="Calibri" w:cs="Calibri"/>
          <w:szCs w:val="20"/>
          <w:lang w:eastAsia="ru-RU"/>
        </w:rPr>
        <w:t>Центрального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 административного округа Администрации города Тюмени, при условии, что Подрядчик не получал согласие на производство указанных </w:t>
      </w:r>
      <w:r w:rsidR="004E5808">
        <w:rPr>
          <w:rFonts w:ascii="Calibri" w:eastAsia="Times New Roman" w:hAnsi="Calibri" w:cs="Calibri"/>
          <w:szCs w:val="20"/>
          <w:lang w:eastAsia="ru-RU"/>
        </w:rPr>
        <w:t>Р</w:t>
      </w:r>
      <w:r w:rsidRPr="00F05531">
        <w:rPr>
          <w:rFonts w:ascii="Calibri" w:eastAsia="Times New Roman" w:hAnsi="Calibri" w:cs="Calibri"/>
          <w:szCs w:val="20"/>
          <w:lang w:eastAsia="ru-RU"/>
        </w:rPr>
        <w:t>абот (этапа работ);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в случае расторжения Соглашения о предоставлении субсидии в целях возмещения затрат на проведение работ по благоустройству дворовой территории N _____ от _________, заключенного между Управляющей организацией и управой </w:t>
      </w:r>
      <w:r w:rsidR="00661FB5">
        <w:rPr>
          <w:rFonts w:ascii="Calibri" w:eastAsia="Times New Roman" w:hAnsi="Calibri" w:cs="Calibri"/>
          <w:szCs w:val="20"/>
          <w:lang w:eastAsia="ru-RU"/>
        </w:rPr>
        <w:t>Центрального</w:t>
      </w:r>
      <w:r w:rsidRPr="00F05531">
        <w:rPr>
          <w:rFonts w:ascii="Calibri" w:eastAsia="Times New Roman" w:hAnsi="Calibri" w:cs="Calibri"/>
          <w:szCs w:val="20"/>
          <w:lang w:eastAsia="ru-RU"/>
        </w:rPr>
        <w:t xml:space="preserve"> административного округа Администрации города Тюмени.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7.4. Управляющая организация, принявшая решение об одностороннем отказе от исполнения настоящего Договора в течение 1 рабочего дня, следующего за датой принятия этого решения, направляет Подрядчику уведомление об одностороннем отказе от исполнения настоящего Договора.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Уведомление об одностороннем отказе от исполнения настоящего Договора вступает в силу, и Договор считается расторгнутым с момента получения Подрядчиком уведомления об одностороннем отказе от исполнения Договора.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7.5. Прекращение действия Договора не освобождает стороны от ответственности за нарушение договорных обязательств.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7.6. Любые изменения, дополнения, соглашения к Договору являются действительными в случае, если они изложены в письменной форме и подписаны сторонами по Договору.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8. Дополнительные условия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8.1. </w:t>
      </w:r>
      <w:hyperlink r:id="rId82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Форма N КС-2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"Акт о приемке выполненных работ", </w:t>
      </w:r>
      <w:hyperlink r:id="rId83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форма N КС-3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"Справка о стоимости выполненных работ и затрат", </w:t>
      </w:r>
      <w:hyperlink r:id="rId84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форма N КС-6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Общий журнал работ утверждены постановлением Госкомстата России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lastRenderedPageBreak/>
        <w:t>8.2. Изменения в пределах стоимости работ по Договору, вносимые в техническую документацию, оформляются дополнительным соглашением к Договору и подписываются Сторонами.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8.3. Все споры, возникающие между Сторонами по исполнению условий Договора, решаются путем переговоров в претензионном порядке. Претензия подлежит рассмотрению в течение 10 дней с момента ее получения.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При </w:t>
      </w:r>
      <w:proofErr w:type="spellStart"/>
      <w:r w:rsidRPr="00F05531">
        <w:rPr>
          <w:rFonts w:ascii="Calibri" w:eastAsia="Times New Roman" w:hAnsi="Calibri" w:cs="Calibri"/>
          <w:szCs w:val="20"/>
          <w:lang w:eastAsia="ru-RU"/>
        </w:rPr>
        <w:t>недостижении</w:t>
      </w:r>
      <w:proofErr w:type="spellEnd"/>
      <w:r w:rsidRPr="00F05531">
        <w:rPr>
          <w:rFonts w:ascii="Calibri" w:eastAsia="Times New Roman" w:hAnsi="Calibri" w:cs="Calibri"/>
          <w:szCs w:val="20"/>
          <w:lang w:eastAsia="ru-RU"/>
        </w:rPr>
        <w:t xml:space="preserve"> согласия между Сторонами - в судебном порядке. Спор подлежит рассмотрению в Арбитражном суде Тюменской области.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8.4. Стороны обязаны сообщить друг другу об изменении местонахождения или банковских реквизитов, произошедших в период действия Договора, в письменном виде без составления дополнительного соглашения.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Сторона, не сделавшая это, несет ответственность за последствия, связанные с исполнением условий Договора.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8.5. Договор составлен на ____ листах в трех экземплярах, имеющих одинаковую юридическую силу, - по одному экземпляру для каждой стороны.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8.6. Во всем ином, не предусмотренном условиями Договора, стороны руководствуются действующим законодательством РФ.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8.7. К Договору прилагается и является его неотъемлемой частью: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 xml:space="preserve">Техническая </w:t>
      </w:r>
      <w:hyperlink r:id="rId85" w:anchor="P454" w:history="1">
        <w:r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документация</w:t>
        </w:r>
      </w:hyperlink>
      <w:r w:rsidRPr="00F05531">
        <w:rPr>
          <w:rFonts w:ascii="Calibri" w:eastAsia="Times New Roman" w:hAnsi="Calibri" w:cs="Calibri"/>
          <w:szCs w:val="20"/>
          <w:lang w:eastAsia="ru-RU"/>
        </w:rPr>
        <w:t xml:space="preserve"> - Приложение 1: Рабочая документация, Сводный сметный расчет, локальный (-</w:t>
      </w:r>
      <w:proofErr w:type="spellStart"/>
      <w:r w:rsidRPr="00F05531">
        <w:rPr>
          <w:rFonts w:ascii="Calibri" w:eastAsia="Times New Roman" w:hAnsi="Calibri" w:cs="Calibri"/>
          <w:szCs w:val="20"/>
          <w:lang w:eastAsia="ru-RU"/>
        </w:rPr>
        <w:t>ые</w:t>
      </w:r>
      <w:proofErr w:type="spellEnd"/>
      <w:r w:rsidRPr="00F05531">
        <w:rPr>
          <w:rFonts w:ascii="Calibri" w:eastAsia="Times New Roman" w:hAnsi="Calibri" w:cs="Calibri"/>
          <w:szCs w:val="20"/>
          <w:lang w:eastAsia="ru-RU"/>
        </w:rPr>
        <w:t>) сметный(-</w:t>
      </w:r>
      <w:proofErr w:type="spellStart"/>
      <w:r w:rsidRPr="00F05531">
        <w:rPr>
          <w:rFonts w:ascii="Calibri" w:eastAsia="Times New Roman" w:hAnsi="Calibri" w:cs="Calibri"/>
          <w:szCs w:val="20"/>
          <w:lang w:eastAsia="ru-RU"/>
        </w:rPr>
        <w:t>ые</w:t>
      </w:r>
      <w:proofErr w:type="spellEnd"/>
      <w:r w:rsidRPr="00F05531">
        <w:rPr>
          <w:rFonts w:ascii="Calibri" w:eastAsia="Times New Roman" w:hAnsi="Calibri" w:cs="Calibri"/>
          <w:szCs w:val="20"/>
          <w:lang w:eastAsia="ru-RU"/>
        </w:rPr>
        <w:t>) расчет(-ы);</w:t>
      </w:r>
    </w:p>
    <w:p w:rsidR="00F05531" w:rsidRPr="00F05531" w:rsidRDefault="002502F2" w:rsidP="00F05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86" w:anchor="P469" w:history="1">
        <w:r w:rsidR="00F05531" w:rsidRPr="00F05531">
          <w:rPr>
            <w:rFonts w:ascii="Calibri" w:eastAsia="Times New Roman" w:hAnsi="Calibri" w:cs="Calibri"/>
            <w:color w:val="0000FF"/>
            <w:szCs w:val="20"/>
            <w:lang w:eastAsia="ru-RU"/>
          </w:rPr>
          <w:t>График</w:t>
        </w:r>
      </w:hyperlink>
      <w:r w:rsidR="00F05531" w:rsidRPr="00F05531">
        <w:rPr>
          <w:rFonts w:ascii="Calibri" w:eastAsia="Times New Roman" w:hAnsi="Calibri" w:cs="Calibri"/>
          <w:szCs w:val="20"/>
          <w:lang w:eastAsia="ru-RU"/>
        </w:rPr>
        <w:t xml:space="preserve"> производства работ - Приложение 2.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9. Юридические адреса, банковские реквизиты и подписи сторон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Управляющая организация                                           Подрядчик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Уполномоченная организация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к договору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26" w:name="P454"/>
      <w:bookmarkEnd w:id="26"/>
      <w:r w:rsidRPr="00F05531">
        <w:rPr>
          <w:rFonts w:ascii="Calibri" w:eastAsia="Times New Roman" w:hAnsi="Calibri" w:cs="Calibri"/>
          <w:b/>
          <w:szCs w:val="20"/>
          <w:lang w:eastAsia="ru-RU"/>
        </w:rPr>
        <w:t>ТЕХНИЧЕСКАЯ ДОКУМЕНТАЦИЯ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05531">
        <w:rPr>
          <w:rFonts w:ascii="Calibri" w:eastAsia="Times New Roman" w:hAnsi="Calibri" w:cs="Calibri"/>
          <w:b/>
          <w:szCs w:val="20"/>
          <w:lang w:eastAsia="ru-RU"/>
        </w:rPr>
        <w:t>НА ВЫПОЛНЕНИЕ РАБОТ ПО БЛАГОУСТРОЙСТВУ ДВОРОВОЙ ТЕРРИТОРИИ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к договору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Подрядчик: ________________________________________________________________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5531">
        <w:rPr>
          <w:rFonts w:ascii="Courier New" w:eastAsia="Times New Roman" w:hAnsi="Courier New" w:cs="Courier New"/>
          <w:sz w:val="20"/>
          <w:szCs w:val="20"/>
          <w:lang w:eastAsia="ru-RU"/>
        </w:rPr>
        <w:t>Объект: ___________________________________________________________________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27" w:name="P469"/>
      <w:bookmarkEnd w:id="27"/>
      <w:r w:rsidRPr="00F05531">
        <w:rPr>
          <w:rFonts w:ascii="Calibri" w:eastAsia="Times New Roman" w:hAnsi="Calibri" w:cs="Calibri"/>
          <w:szCs w:val="20"/>
          <w:lang w:eastAsia="ru-RU"/>
        </w:rPr>
        <w:t>График производства работ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6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F05531" w:rsidRPr="00F05531" w:rsidTr="00F0553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F05531">
              <w:rPr>
                <w:rFonts w:ascii="Calibri" w:eastAsia="Times New Roman" w:hAnsi="Calibri" w:cs="Calibri"/>
                <w:szCs w:val="20"/>
              </w:rPr>
              <w:t>N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F05531">
              <w:rPr>
                <w:rFonts w:ascii="Calibri" w:eastAsia="Times New Roman" w:hAnsi="Calibri" w:cs="Calibri"/>
                <w:szCs w:val="20"/>
              </w:rPr>
              <w:t>Виды работ (согласно документации)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F05531">
              <w:rPr>
                <w:rFonts w:ascii="Calibri" w:eastAsia="Times New Roman" w:hAnsi="Calibri" w:cs="Calibri"/>
                <w:szCs w:val="20"/>
              </w:rPr>
              <w:t>Месяц/год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F05531">
              <w:rPr>
                <w:rFonts w:ascii="Calibri" w:eastAsia="Times New Roman" w:hAnsi="Calibri" w:cs="Calibri"/>
                <w:szCs w:val="20"/>
              </w:rPr>
              <w:t>Месяц/год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F05531">
              <w:rPr>
                <w:rFonts w:ascii="Calibri" w:eastAsia="Times New Roman" w:hAnsi="Calibri" w:cs="Calibri"/>
                <w:szCs w:val="20"/>
              </w:rPr>
              <w:t>Месяц/год</w:t>
            </w:r>
          </w:p>
        </w:tc>
      </w:tr>
      <w:tr w:rsidR="00F05531" w:rsidRPr="00F05531" w:rsidTr="00F0553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31" w:rsidRPr="00F05531" w:rsidRDefault="00F05531" w:rsidP="00F05531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31" w:rsidRPr="00F05531" w:rsidRDefault="00F05531" w:rsidP="00F05531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F05531">
              <w:rPr>
                <w:rFonts w:ascii="Calibri" w:eastAsia="Times New Roman" w:hAnsi="Calibri" w:cs="Calibri"/>
                <w:szCs w:val="20"/>
              </w:rPr>
              <w:t>дата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F05531">
              <w:rPr>
                <w:rFonts w:ascii="Calibri" w:eastAsia="Times New Roman" w:hAnsi="Calibri" w:cs="Calibri"/>
                <w:szCs w:val="20"/>
              </w:rPr>
              <w:t>дата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F05531">
              <w:rPr>
                <w:rFonts w:ascii="Calibri" w:eastAsia="Times New Roman" w:hAnsi="Calibri" w:cs="Calibri"/>
                <w:szCs w:val="20"/>
              </w:rPr>
              <w:t>дата</w:t>
            </w:r>
          </w:p>
        </w:tc>
      </w:tr>
      <w:tr w:rsidR="00F05531" w:rsidRPr="00F05531" w:rsidTr="00F0553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31" w:rsidRPr="00F05531" w:rsidRDefault="00F05531" w:rsidP="00F05531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31" w:rsidRPr="00F05531" w:rsidRDefault="00F05531" w:rsidP="00F05531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05531" w:rsidRPr="00F05531" w:rsidTr="00F05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F05531">
              <w:rPr>
                <w:rFonts w:ascii="Calibri" w:eastAsia="Times New Roman" w:hAnsi="Calibri" w:cs="Calibri"/>
                <w:szCs w:val="20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05531" w:rsidRPr="00F05531" w:rsidTr="00F05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F05531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05531" w:rsidRPr="00F05531" w:rsidTr="00F05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F05531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1" w:rsidRPr="00F05531" w:rsidRDefault="00F05531" w:rsidP="00F0553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F05531">
        <w:rPr>
          <w:rFonts w:ascii="Calibri" w:eastAsia="Times New Roman" w:hAnsi="Calibri" w:cs="Calibri"/>
          <w:szCs w:val="20"/>
          <w:lang w:eastAsia="ru-RU"/>
        </w:rPr>
        <w:t>Подписи сторон по договору</w:t>
      </w: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05531" w:rsidRPr="00F05531" w:rsidRDefault="00F05531" w:rsidP="00F0553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F05531" w:rsidRPr="00F05531" w:rsidRDefault="00F05531" w:rsidP="00F05531">
      <w:pPr>
        <w:rPr>
          <w:rFonts w:ascii="Calibri" w:eastAsia="Calibri" w:hAnsi="Calibri" w:cs="Times New Roman"/>
        </w:rPr>
      </w:pPr>
    </w:p>
    <w:p w:rsidR="009E461A" w:rsidRDefault="009E461A"/>
    <w:sectPr w:rsidR="009E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31"/>
    <w:rsid w:val="00033A1A"/>
    <w:rsid w:val="00051248"/>
    <w:rsid w:val="00072AB1"/>
    <w:rsid w:val="000C3AEF"/>
    <w:rsid w:val="00121C28"/>
    <w:rsid w:val="00126A11"/>
    <w:rsid w:val="00157507"/>
    <w:rsid w:val="00163C2D"/>
    <w:rsid w:val="001763FF"/>
    <w:rsid w:val="00183329"/>
    <w:rsid w:val="00184A20"/>
    <w:rsid w:val="001E79E2"/>
    <w:rsid w:val="001F1905"/>
    <w:rsid w:val="00202B4F"/>
    <w:rsid w:val="002179C6"/>
    <w:rsid w:val="00226AFD"/>
    <w:rsid w:val="002351ED"/>
    <w:rsid w:val="0024204A"/>
    <w:rsid w:val="002460F3"/>
    <w:rsid w:val="002502F2"/>
    <w:rsid w:val="0029515F"/>
    <w:rsid w:val="002A7CFB"/>
    <w:rsid w:val="002B6935"/>
    <w:rsid w:val="002F4CDD"/>
    <w:rsid w:val="0031429D"/>
    <w:rsid w:val="00355260"/>
    <w:rsid w:val="00391685"/>
    <w:rsid w:val="003A184B"/>
    <w:rsid w:val="003A382E"/>
    <w:rsid w:val="003E4565"/>
    <w:rsid w:val="00400D55"/>
    <w:rsid w:val="004C2E49"/>
    <w:rsid w:val="004C6C3E"/>
    <w:rsid w:val="004C6D5D"/>
    <w:rsid w:val="004E5808"/>
    <w:rsid w:val="005000CC"/>
    <w:rsid w:val="00506D99"/>
    <w:rsid w:val="00517F3B"/>
    <w:rsid w:val="005259DE"/>
    <w:rsid w:val="00565395"/>
    <w:rsid w:val="005A41DA"/>
    <w:rsid w:val="005B0BA3"/>
    <w:rsid w:val="00633A16"/>
    <w:rsid w:val="0064370D"/>
    <w:rsid w:val="006457A9"/>
    <w:rsid w:val="006463A9"/>
    <w:rsid w:val="00651B73"/>
    <w:rsid w:val="00661FB5"/>
    <w:rsid w:val="00675129"/>
    <w:rsid w:val="00693C05"/>
    <w:rsid w:val="006C32D4"/>
    <w:rsid w:val="007214BF"/>
    <w:rsid w:val="007440E4"/>
    <w:rsid w:val="00761995"/>
    <w:rsid w:val="007B24A8"/>
    <w:rsid w:val="00840652"/>
    <w:rsid w:val="0088434C"/>
    <w:rsid w:val="008A6154"/>
    <w:rsid w:val="008B3882"/>
    <w:rsid w:val="008D350D"/>
    <w:rsid w:val="008E0B8F"/>
    <w:rsid w:val="008F0F63"/>
    <w:rsid w:val="008F509C"/>
    <w:rsid w:val="009A30D2"/>
    <w:rsid w:val="009E461A"/>
    <w:rsid w:val="009E54C6"/>
    <w:rsid w:val="00A05D67"/>
    <w:rsid w:val="00A921E5"/>
    <w:rsid w:val="00A96A98"/>
    <w:rsid w:val="00AC73D6"/>
    <w:rsid w:val="00AE487B"/>
    <w:rsid w:val="00B02D90"/>
    <w:rsid w:val="00B95929"/>
    <w:rsid w:val="00B96EC2"/>
    <w:rsid w:val="00BC4D30"/>
    <w:rsid w:val="00BC745A"/>
    <w:rsid w:val="00BF254B"/>
    <w:rsid w:val="00C47A77"/>
    <w:rsid w:val="00C754B9"/>
    <w:rsid w:val="00CA5087"/>
    <w:rsid w:val="00CC7E35"/>
    <w:rsid w:val="00CD40C1"/>
    <w:rsid w:val="00D1263D"/>
    <w:rsid w:val="00D232A4"/>
    <w:rsid w:val="00DA2C88"/>
    <w:rsid w:val="00DA3D5B"/>
    <w:rsid w:val="00DF5697"/>
    <w:rsid w:val="00E449E6"/>
    <w:rsid w:val="00E8458A"/>
    <w:rsid w:val="00EA149A"/>
    <w:rsid w:val="00EA1EBB"/>
    <w:rsid w:val="00EE487E"/>
    <w:rsid w:val="00EF3EC8"/>
    <w:rsid w:val="00F05531"/>
    <w:rsid w:val="00F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18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26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39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21" Type="http://schemas.openxmlformats.org/officeDocument/2006/relationships/hyperlink" Target="consultantplus://offline/ref=5813D6BEE8BD427EA73888DEDF5F89F04B39EA0D42705E4472914BA7486080ACBB77740E552BCB4AH2L" TargetMode="External"/><Relationship Id="rId34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42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47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50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55" Type="http://schemas.openxmlformats.org/officeDocument/2006/relationships/hyperlink" Target="consultantplus://offline/ref=5813D6BEE8BD427EA73888DEDF5F89F04D3EE80B49705E4472914BA7486080ACBB77740E572EC94AH6L" TargetMode="External"/><Relationship Id="rId63" Type="http://schemas.openxmlformats.org/officeDocument/2006/relationships/hyperlink" Target="consultantplus://offline/ref=5813D6BEE8BD427EA73888DEDF5F89F04B39EA0D42705E4472914BA7486080ACBB77740E5528C84AHEL" TargetMode="External"/><Relationship Id="rId68" Type="http://schemas.openxmlformats.org/officeDocument/2006/relationships/hyperlink" Target="consultantplus://offline/ref=5813D6BEE8BD427EA73888DEDF5F89F04B39EA0D42705E4472914BA7486080ACBB77740E552BCB4AH2L" TargetMode="External"/><Relationship Id="rId76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84" Type="http://schemas.openxmlformats.org/officeDocument/2006/relationships/hyperlink" Target="consultantplus://offline/ref=5813D6BEE8BD427EA73888DEDF5F89F04D3EE80B49705E4472914BA7486080ACBB77740E572EC94AH6L" TargetMode="External"/><Relationship Id="rId7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71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29" Type="http://schemas.openxmlformats.org/officeDocument/2006/relationships/hyperlink" Target="consultantplus://offline/ref=5813D6BEE8BD427EA73896D3C933D7FF4F34B700407B0918209C41F2103FD9EEFC7E7E5A166DC3A7142F8E664BHEL" TargetMode="External"/><Relationship Id="rId11" Type="http://schemas.openxmlformats.org/officeDocument/2006/relationships/hyperlink" Target="consultantplus://offline/ref=5813D6BEE8BD427EA73888DEDF5F89F04B39EA0D42705E4472914BA7486080ACBB77740E5528C84AHEL" TargetMode="External"/><Relationship Id="rId24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32" Type="http://schemas.openxmlformats.org/officeDocument/2006/relationships/hyperlink" Target="consultantplus://offline/ref=5813D6BEE8BD427EA73888DEDF5F89F04B39EA0D42705E4472914BA7486080ACBB77740E5528C84AHEL" TargetMode="External"/><Relationship Id="rId37" Type="http://schemas.openxmlformats.org/officeDocument/2006/relationships/hyperlink" Target="consultantplus://offline/ref=5813D6BEE8BD427EA73888DEDF5F89F04D3EE80B49705E4472914BA7486080ACBB77740E572EC94AH6L" TargetMode="External"/><Relationship Id="rId40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45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53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58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66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74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79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87" Type="http://schemas.openxmlformats.org/officeDocument/2006/relationships/fontTable" Target="fontTable.xml"/><Relationship Id="rId5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61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82" Type="http://schemas.openxmlformats.org/officeDocument/2006/relationships/hyperlink" Target="consultantplus://offline/ref=5813D6BEE8BD427EA73888DEDF5F89F04B39EA0D42705E4472914BA7486080ACBB77740E5528C84AHEL" TargetMode="External"/><Relationship Id="rId19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3D6BEE8BD427EA73888DEDF5F89F04B39EA0D42705E4472914BA7486080ACBB77740E552BCB4AH2L" TargetMode="External"/><Relationship Id="rId14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22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27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30" Type="http://schemas.openxmlformats.org/officeDocument/2006/relationships/hyperlink" Target="consultantplus://offline/ref=5813D6BEE8BD427EA73896D3C933D7FF4F34B700407B0918209C41F2103FD9EEFC7E7E5A166DC3A7142F8E664BHEL" TargetMode="External"/><Relationship Id="rId35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43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48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56" Type="http://schemas.openxmlformats.org/officeDocument/2006/relationships/hyperlink" Target="consultantplus://offline/ref=5813D6BEE8BD427EA73888DEDF5F89F04B39EA0D42705E4472914BA7486080ACBB77740E5528C84AHEL" TargetMode="External"/><Relationship Id="rId64" Type="http://schemas.openxmlformats.org/officeDocument/2006/relationships/hyperlink" Target="consultantplus://offline/ref=5813D6BEE8BD427EA73888DEDF5F89F04B39EA0D42705E4472914BA7486080ACBB77740E552BCB4AH2L" TargetMode="External"/><Relationship Id="rId69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77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8" Type="http://schemas.openxmlformats.org/officeDocument/2006/relationships/hyperlink" Target="consultantplus://offline/ref=5813D6BEE8BD427EA73888DEDF5F89F04B39EA0D42705E4472914BA7486080ACBB77740E5528C84AHEL" TargetMode="External"/><Relationship Id="rId51" Type="http://schemas.openxmlformats.org/officeDocument/2006/relationships/hyperlink" Target="consultantplus://offline/ref=5813D6BEE8BD427EA73888DEDF5F89F04D3EE80B49705E4472914BA7486080ACBB77740E572EC94AH6L" TargetMode="External"/><Relationship Id="rId72" Type="http://schemas.openxmlformats.org/officeDocument/2006/relationships/hyperlink" Target="consultantplus://offline/ref=5813D6BEE8BD427EA73888DEDF5F89F04B39EA0D42705E4472914BA7486080ACBB77740E5528C84AHEL" TargetMode="External"/><Relationship Id="rId80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85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13D6BEE8BD427EA73888DEDF5F89F04B39EA0D42705E4472914BA7486080ACBB77740E552BCB4AH2L" TargetMode="External"/><Relationship Id="rId17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25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33" Type="http://schemas.openxmlformats.org/officeDocument/2006/relationships/hyperlink" Target="consultantplus://offline/ref=5813D6BEE8BD427EA73888DEDF5F89F04B39EA0D42705E4472914BA7486080ACBB77740E552BCB4AH2L" TargetMode="External"/><Relationship Id="rId38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46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59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67" Type="http://schemas.openxmlformats.org/officeDocument/2006/relationships/hyperlink" Target="consultantplus://offline/ref=5813D6BEE8BD427EA73888DEDF5F89F04B39EA0D42705E4472914BA7486080ACBB77740E5528C84AHEL" TargetMode="External"/><Relationship Id="rId20" Type="http://schemas.openxmlformats.org/officeDocument/2006/relationships/hyperlink" Target="consultantplus://offline/ref=5813D6BEE8BD427EA73888DEDF5F89F04B39EA0D42705E4472914BA7486080ACBB77740E5528C84AHEL" TargetMode="External"/><Relationship Id="rId41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54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62" Type="http://schemas.openxmlformats.org/officeDocument/2006/relationships/hyperlink" Target="consultantplus://offline/ref=5813D6BEE8BD427EA73888DEDF5F89F04D3EE80B49705E4472914BA7486080ACBB77740E572EC94AH6L" TargetMode="External"/><Relationship Id="rId70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75" Type="http://schemas.openxmlformats.org/officeDocument/2006/relationships/hyperlink" Target="consultantplus://offline/ref=5813D6BEE8BD427EA73888DEDF5F89F04836E10F447D034E7AC847A54F6FDFBBBC3E780F5528CCA541H1L" TargetMode="External"/><Relationship Id="rId83" Type="http://schemas.openxmlformats.org/officeDocument/2006/relationships/hyperlink" Target="consultantplus://offline/ref=5813D6BEE8BD427EA73888DEDF5F89F04B39EA0D42705E4472914BA7486080ACBB77740E552BCB4AH2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15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23" Type="http://schemas.openxmlformats.org/officeDocument/2006/relationships/hyperlink" Target="consultantplus://offline/ref=5813D6BEE8BD427EA73888DEDF5F89F04D3EE80B49705E4472914BA7486080ACBB77740E572EC94AH6L" TargetMode="External"/><Relationship Id="rId28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36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49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57" Type="http://schemas.openxmlformats.org/officeDocument/2006/relationships/hyperlink" Target="consultantplus://offline/ref=5813D6BEE8BD427EA73888DEDF5F89F04B39EA0D42705E4472914BA7486080ACBB77740E552BCB4AH2L" TargetMode="External"/><Relationship Id="rId10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31" Type="http://schemas.openxmlformats.org/officeDocument/2006/relationships/hyperlink" Target="consultantplus://offline/ref=5813D6BEE8BD427EA73888DEDF5F89F04D3EE80B49705E4472914BA7486080ACBB77740E572EC94AH6L" TargetMode="External"/><Relationship Id="rId44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52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60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65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73" Type="http://schemas.openxmlformats.org/officeDocument/2006/relationships/hyperlink" Target="consultantplus://offline/ref=5813D6BEE8BD427EA73888DEDF5F89F04B39EA0D42705E4472914BA7486080ACBB77740E552BCB4AH2L" TargetMode="External"/><Relationship Id="rId78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81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Relationship Id="rId86" Type="http://schemas.openxmlformats.org/officeDocument/2006/relationships/hyperlink" Target="file:///C:\Users\TaravikGV\Desktop\2017%20&#1075;&#1086;&#1076;%20&#1073;&#1083;&#1072;&#1075;&#1086;&#1091;&#1089;&#1090;&#1088;&#1086;&#1081;&#1089;&#1090;&#1074;&#1086;\&#1050;&#1086;&#1085;&#1082;&#1091;&#1088;&#1089;&#1085;&#1072;&#1103;\266-&#1088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9219</Words>
  <Characters>52553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Таравик Галина Владимировна</dc:creator>
  <cp:lastModifiedBy>User</cp:lastModifiedBy>
  <cp:revision>17</cp:revision>
  <dcterms:created xsi:type="dcterms:W3CDTF">2017-04-19T04:20:00Z</dcterms:created>
  <dcterms:modified xsi:type="dcterms:W3CDTF">2017-04-20T09:34:00Z</dcterms:modified>
</cp:coreProperties>
</file>